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8C9" w:rsidRDefault="003A6F7A" w:rsidP="006E42C9">
      <w:pPr>
        <w:jc w:val="center"/>
        <w:outlineLvl w:val="0"/>
        <w:rPr>
          <w:rFonts w:ascii="Times New Roman" w:hAnsi="Times New Roman" w:cs="Times New Roman"/>
          <w:b/>
          <w:sz w:val="32"/>
        </w:rPr>
      </w:pPr>
      <w:r w:rsidRPr="00A3040C">
        <w:rPr>
          <w:rFonts w:ascii="Times New Roman" w:hAnsi="Times New Roman" w:cs="Times New Roman"/>
          <w:b/>
          <w:sz w:val="32"/>
        </w:rPr>
        <w:t xml:space="preserve">Criminal </w:t>
      </w:r>
      <w:r w:rsidR="00A3040C" w:rsidRPr="00A3040C">
        <w:rPr>
          <w:rFonts w:ascii="Times New Roman" w:hAnsi="Times New Roman" w:cs="Times New Roman"/>
          <w:b/>
          <w:sz w:val="32"/>
        </w:rPr>
        <w:t>Arsenic Poisoning</w:t>
      </w:r>
      <w:r w:rsidR="00D94BF7">
        <w:rPr>
          <w:rFonts w:ascii="Times New Roman" w:hAnsi="Times New Roman" w:cs="Times New Roman"/>
          <w:b/>
          <w:sz w:val="32"/>
        </w:rPr>
        <w:t>-A Case Report</w:t>
      </w:r>
    </w:p>
    <w:p w:rsidR="008F2C04" w:rsidRDefault="008F2C04" w:rsidP="008F2C04">
      <w:pPr>
        <w:spacing w:line="120" w:lineRule="auto"/>
        <w:jc w:val="center"/>
        <w:rPr>
          <w:rFonts w:ascii="Times New Roman" w:hAnsi="Times New Roman" w:cs="Times New Roman"/>
          <w:b/>
          <w:sz w:val="24"/>
        </w:rPr>
      </w:pPr>
    </w:p>
    <w:p w:rsidR="00A3040C" w:rsidRPr="008F2C04" w:rsidRDefault="00A50FBD" w:rsidP="006E42C9">
      <w:pPr>
        <w:jc w:val="center"/>
        <w:outlineLvl w:val="0"/>
        <w:rPr>
          <w:rFonts w:ascii="Times New Roman" w:hAnsi="Times New Roman" w:cs="Times New Roman"/>
          <w:sz w:val="24"/>
          <w:szCs w:val="24"/>
          <w:vertAlign w:val="superscript"/>
        </w:rPr>
      </w:pPr>
      <w:r w:rsidRPr="008F2C04">
        <w:rPr>
          <w:rFonts w:ascii="Times New Roman" w:hAnsi="Times New Roman" w:cs="Times New Roman"/>
          <w:sz w:val="24"/>
          <w:szCs w:val="24"/>
        </w:rPr>
        <w:t xml:space="preserve">Pawan </w:t>
      </w:r>
      <w:proofErr w:type="spellStart"/>
      <w:r w:rsidRPr="008F2C04">
        <w:rPr>
          <w:rFonts w:ascii="Times New Roman" w:hAnsi="Times New Roman" w:cs="Times New Roman"/>
          <w:sz w:val="24"/>
          <w:szCs w:val="24"/>
        </w:rPr>
        <w:t>Mittal</w:t>
      </w:r>
      <w:r w:rsidRPr="008F2C04">
        <w:rPr>
          <w:rFonts w:ascii="Times New Roman" w:hAnsi="Times New Roman" w:cs="Times New Roman"/>
          <w:sz w:val="24"/>
          <w:szCs w:val="24"/>
          <w:vertAlign w:val="superscript"/>
        </w:rPr>
        <w:t>a</w:t>
      </w:r>
      <w:proofErr w:type="spellEnd"/>
      <w:r w:rsidRPr="008F2C04">
        <w:rPr>
          <w:rFonts w:ascii="Times New Roman" w:hAnsi="Times New Roman" w:cs="Times New Roman"/>
          <w:sz w:val="24"/>
          <w:szCs w:val="24"/>
          <w:vertAlign w:val="superscript"/>
        </w:rPr>
        <w:t>*</w:t>
      </w:r>
      <w:r w:rsidRPr="008F2C04">
        <w:rPr>
          <w:rFonts w:ascii="Times New Roman" w:hAnsi="Times New Roman" w:cs="Times New Roman"/>
          <w:sz w:val="24"/>
          <w:szCs w:val="24"/>
        </w:rPr>
        <w:t xml:space="preserve">, Dinesh </w:t>
      </w:r>
      <w:proofErr w:type="spellStart"/>
      <w:r w:rsidRPr="008F2C04">
        <w:rPr>
          <w:rFonts w:ascii="Times New Roman" w:hAnsi="Times New Roman" w:cs="Times New Roman"/>
          <w:sz w:val="24"/>
          <w:szCs w:val="24"/>
        </w:rPr>
        <w:t>Chhillar</w:t>
      </w:r>
      <w:r w:rsidRPr="008F2C04">
        <w:rPr>
          <w:rFonts w:ascii="Times New Roman" w:hAnsi="Times New Roman" w:cs="Times New Roman"/>
          <w:sz w:val="24"/>
          <w:szCs w:val="24"/>
          <w:vertAlign w:val="superscript"/>
        </w:rPr>
        <w:t>b</w:t>
      </w:r>
      <w:proofErr w:type="spellEnd"/>
      <w:r w:rsidRPr="008F2C04">
        <w:rPr>
          <w:rFonts w:ascii="Times New Roman" w:hAnsi="Times New Roman" w:cs="Times New Roman"/>
          <w:sz w:val="24"/>
          <w:szCs w:val="24"/>
        </w:rPr>
        <w:t xml:space="preserve">, S.K. </w:t>
      </w:r>
      <w:proofErr w:type="spellStart"/>
      <w:r w:rsidRPr="008F2C04">
        <w:rPr>
          <w:rFonts w:ascii="Times New Roman" w:hAnsi="Times New Roman" w:cs="Times New Roman"/>
          <w:sz w:val="24"/>
          <w:szCs w:val="24"/>
        </w:rPr>
        <w:t>Dhattarwal</w:t>
      </w:r>
      <w:r w:rsidRPr="008F2C04">
        <w:rPr>
          <w:rFonts w:ascii="Times New Roman" w:hAnsi="Times New Roman" w:cs="Times New Roman"/>
          <w:sz w:val="24"/>
          <w:szCs w:val="24"/>
          <w:vertAlign w:val="superscript"/>
        </w:rPr>
        <w:t>c</w:t>
      </w:r>
      <w:proofErr w:type="spellEnd"/>
      <w:r w:rsidRPr="008F2C04">
        <w:rPr>
          <w:rFonts w:ascii="Times New Roman" w:hAnsi="Times New Roman" w:cs="Times New Roman"/>
          <w:sz w:val="24"/>
          <w:szCs w:val="24"/>
        </w:rPr>
        <w:t xml:space="preserve">, Kamal </w:t>
      </w:r>
      <w:proofErr w:type="spellStart"/>
      <w:r w:rsidRPr="008F2C04">
        <w:rPr>
          <w:rFonts w:ascii="Times New Roman" w:hAnsi="Times New Roman" w:cs="Times New Roman"/>
          <w:sz w:val="24"/>
          <w:szCs w:val="24"/>
        </w:rPr>
        <w:t>Singla</w:t>
      </w:r>
      <w:r w:rsidRPr="008F2C04">
        <w:rPr>
          <w:rFonts w:ascii="Times New Roman" w:hAnsi="Times New Roman" w:cs="Times New Roman"/>
          <w:sz w:val="24"/>
          <w:szCs w:val="24"/>
          <w:vertAlign w:val="superscript"/>
        </w:rPr>
        <w:t>b</w:t>
      </w:r>
      <w:proofErr w:type="spellEnd"/>
      <w:r w:rsidR="008F2C04" w:rsidRPr="008F2C04">
        <w:rPr>
          <w:rFonts w:ascii="Times New Roman" w:hAnsi="Times New Roman" w:cs="Times New Roman"/>
          <w:sz w:val="24"/>
          <w:szCs w:val="24"/>
        </w:rPr>
        <w:t xml:space="preserve">, Vincent </w:t>
      </w:r>
      <w:proofErr w:type="spellStart"/>
      <w:r w:rsidR="008F2C04" w:rsidRPr="008F2C04">
        <w:rPr>
          <w:rFonts w:ascii="Times New Roman" w:hAnsi="Times New Roman" w:cs="Times New Roman"/>
          <w:sz w:val="24"/>
          <w:szCs w:val="24"/>
        </w:rPr>
        <w:t>Merry</w:t>
      </w:r>
      <w:r w:rsidR="008F2C04" w:rsidRPr="008F2C04">
        <w:rPr>
          <w:rFonts w:ascii="Times New Roman" w:hAnsi="Times New Roman" w:cs="Times New Roman"/>
          <w:sz w:val="24"/>
          <w:szCs w:val="24"/>
          <w:vertAlign w:val="superscript"/>
        </w:rPr>
        <w:t>b</w:t>
      </w:r>
      <w:proofErr w:type="spellEnd"/>
      <w:r w:rsidR="006E42C9">
        <w:rPr>
          <w:rFonts w:ascii="Times New Roman" w:hAnsi="Times New Roman" w:cs="Times New Roman"/>
          <w:sz w:val="24"/>
          <w:szCs w:val="24"/>
        </w:rPr>
        <w:t>,</w:t>
      </w:r>
      <w:r w:rsidR="008F2C04" w:rsidRPr="008F2C04">
        <w:rPr>
          <w:rFonts w:ascii="Times New Roman" w:hAnsi="Times New Roman" w:cs="Times New Roman"/>
          <w:sz w:val="24"/>
          <w:szCs w:val="24"/>
        </w:rPr>
        <w:t xml:space="preserve"> Sonia </w:t>
      </w:r>
      <w:proofErr w:type="spellStart"/>
      <w:r w:rsidR="008F2C04" w:rsidRPr="008F2C04">
        <w:rPr>
          <w:rFonts w:ascii="Times New Roman" w:hAnsi="Times New Roman" w:cs="Times New Roman"/>
          <w:sz w:val="24"/>
          <w:szCs w:val="24"/>
        </w:rPr>
        <w:t>Singh</w:t>
      </w:r>
      <w:r w:rsidR="008F2C04" w:rsidRPr="008F2C04">
        <w:rPr>
          <w:rFonts w:ascii="Times New Roman" w:hAnsi="Times New Roman" w:cs="Times New Roman"/>
          <w:sz w:val="24"/>
          <w:szCs w:val="24"/>
          <w:vertAlign w:val="superscript"/>
        </w:rPr>
        <w:t>d</w:t>
      </w:r>
      <w:proofErr w:type="spellEnd"/>
    </w:p>
    <w:p w:rsidR="00A50FBD" w:rsidRPr="00483530" w:rsidRDefault="00A50FBD" w:rsidP="006E42C9">
      <w:pPr>
        <w:pStyle w:val="NoSpacing"/>
        <w:spacing w:line="276" w:lineRule="auto"/>
        <w:outlineLvl w:val="0"/>
        <w:rPr>
          <w:rFonts w:ascii="Times New Roman" w:hAnsi="Times New Roman" w:cs="Times New Roman"/>
          <w:sz w:val="24"/>
          <w:szCs w:val="24"/>
        </w:rPr>
      </w:pPr>
      <w:proofErr w:type="spellStart"/>
      <w:r w:rsidRPr="00483530">
        <w:rPr>
          <w:rFonts w:ascii="Times New Roman" w:hAnsi="Times New Roman" w:cs="Times New Roman"/>
          <w:sz w:val="24"/>
          <w:szCs w:val="24"/>
        </w:rPr>
        <w:t>Demonstrator</w:t>
      </w:r>
      <w:r w:rsidRPr="00483530">
        <w:rPr>
          <w:rFonts w:ascii="Times New Roman" w:hAnsi="Times New Roman" w:cs="Times New Roman"/>
          <w:sz w:val="24"/>
          <w:szCs w:val="24"/>
          <w:vertAlign w:val="superscript"/>
        </w:rPr>
        <w:t>a</w:t>
      </w:r>
      <w:proofErr w:type="spellEnd"/>
      <w:r w:rsidRPr="00483530">
        <w:rPr>
          <w:rFonts w:ascii="Times New Roman" w:hAnsi="Times New Roman" w:cs="Times New Roman"/>
          <w:sz w:val="24"/>
          <w:szCs w:val="24"/>
        </w:rPr>
        <w:t xml:space="preserve">, </w:t>
      </w:r>
      <w:proofErr w:type="spellStart"/>
      <w:r w:rsidRPr="00483530">
        <w:rPr>
          <w:rFonts w:ascii="Times New Roman" w:hAnsi="Times New Roman" w:cs="Times New Roman"/>
          <w:sz w:val="24"/>
          <w:szCs w:val="24"/>
        </w:rPr>
        <w:t>Resident</w:t>
      </w:r>
      <w:r w:rsidRPr="00483530">
        <w:rPr>
          <w:rFonts w:ascii="Times New Roman" w:hAnsi="Times New Roman" w:cs="Times New Roman"/>
          <w:sz w:val="24"/>
          <w:szCs w:val="24"/>
          <w:vertAlign w:val="superscript"/>
        </w:rPr>
        <w:t>b</w:t>
      </w:r>
      <w:proofErr w:type="spellEnd"/>
      <w:r w:rsidRPr="00483530">
        <w:rPr>
          <w:rFonts w:ascii="Times New Roman" w:hAnsi="Times New Roman" w:cs="Times New Roman"/>
          <w:sz w:val="24"/>
          <w:szCs w:val="24"/>
        </w:rPr>
        <w:t xml:space="preserve">, Senior Prof. &amp; </w:t>
      </w:r>
      <w:proofErr w:type="spellStart"/>
      <w:r w:rsidRPr="00483530">
        <w:rPr>
          <w:rFonts w:ascii="Times New Roman" w:hAnsi="Times New Roman" w:cs="Times New Roman"/>
          <w:sz w:val="24"/>
          <w:szCs w:val="24"/>
        </w:rPr>
        <w:t>Head</w:t>
      </w:r>
      <w:r w:rsidRPr="00483530">
        <w:rPr>
          <w:rFonts w:ascii="Times New Roman" w:hAnsi="Times New Roman" w:cs="Times New Roman"/>
          <w:sz w:val="24"/>
          <w:szCs w:val="24"/>
          <w:vertAlign w:val="superscript"/>
        </w:rPr>
        <w:t>c</w:t>
      </w:r>
      <w:proofErr w:type="spellEnd"/>
      <w:r w:rsidRPr="00483530">
        <w:rPr>
          <w:rFonts w:ascii="Times New Roman" w:hAnsi="Times New Roman" w:cs="Times New Roman"/>
          <w:sz w:val="24"/>
          <w:szCs w:val="24"/>
        </w:rPr>
        <w:t xml:space="preserve"> </w:t>
      </w:r>
    </w:p>
    <w:p w:rsidR="008F2C04" w:rsidRDefault="00A50FBD" w:rsidP="008F2C04">
      <w:pPr>
        <w:pStyle w:val="NoSpacing"/>
        <w:spacing w:line="276" w:lineRule="auto"/>
        <w:rPr>
          <w:rFonts w:ascii="Times New Roman" w:hAnsi="Times New Roman" w:cs="Times New Roman"/>
          <w:sz w:val="24"/>
          <w:szCs w:val="24"/>
        </w:rPr>
      </w:pPr>
      <w:r w:rsidRPr="00483530">
        <w:rPr>
          <w:rFonts w:ascii="Times New Roman" w:hAnsi="Times New Roman" w:cs="Times New Roman"/>
          <w:sz w:val="24"/>
          <w:szCs w:val="24"/>
        </w:rPr>
        <w:t>Department of</w:t>
      </w:r>
      <w:r w:rsidR="008F2C04">
        <w:rPr>
          <w:rFonts w:ascii="Times New Roman" w:hAnsi="Times New Roman" w:cs="Times New Roman"/>
          <w:sz w:val="24"/>
          <w:szCs w:val="24"/>
        </w:rPr>
        <w:t xml:space="preserve"> Forensic Medicine &amp; Toxicology</w:t>
      </w:r>
    </w:p>
    <w:p w:rsidR="008F2C04" w:rsidRDefault="008F2C04" w:rsidP="008F2C04">
      <w:pPr>
        <w:pStyle w:val="NoSpacing"/>
        <w:spacing w:line="276" w:lineRule="auto"/>
        <w:rPr>
          <w:rFonts w:ascii="Times New Roman" w:hAnsi="Times New Roman" w:cs="Times New Roman"/>
          <w:sz w:val="24"/>
          <w:szCs w:val="24"/>
        </w:rPr>
      </w:pPr>
      <w:proofErr w:type="spellStart"/>
      <w:r>
        <w:rPr>
          <w:rFonts w:ascii="Times New Roman" w:hAnsi="Times New Roman" w:cs="Times New Roman"/>
          <w:sz w:val="24"/>
          <w:szCs w:val="24"/>
        </w:rPr>
        <w:t>Resident</w:t>
      </w:r>
      <w:r>
        <w:rPr>
          <w:rFonts w:ascii="Times New Roman" w:hAnsi="Times New Roman" w:cs="Times New Roman"/>
          <w:sz w:val="24"/>
          <w:szCs w:val="24"/>
          <w:vertAlign w:val="superscript"/>
        </w:rPr>
        <w:t>d</w:t>
      </w:r>
      <w:proofErr w:type="spellEnd"/>
      <w:r>
        <w:rPr>
          <w:rFonts w:ascii="Times New Roman" w:hAnsi="Times New Roman" w:cs="Times New Roman"/>
          <w:sz w:val="24"/>
          <w:szCs w:val="24"/>
        </w:rPr>
        <w:t>, Deptt. of Pathology</w:t>
      </w:r>
    </w:p>
    <w:p w:rsidR="008F2C04" w:rsidRDefault="00A50FBD" w:rsidP="008F2C04">
      <w:pPr>
        <w:pStyle w:val="NoSpacing"/>
        <w:spacing w:line="276" w:lineRule="auto"/>
        <w:rPr>
          <w:rFonts w:ascii="Times New Roman" w:hAnsi="Times New Roman" w:cs="Times New Roman"/>
          <w:sz w:val="24"/>
          <w:szCs w:val="24"/>
        </w:rPr>
      </w:pPr>
      <w:r w:rsidRPr="00483530">
        <w:rPr>
          <w:rFonts w:ascii="Times New Roman" w:hAnsi="Times New Roman" w:cs="Times New Roman"/>
          <w:sz w:val="24"/>
          <w:szCs w:val="24"/>
        </w:rPr>
        <w:t>Pt. B.D. Sharma P</w:t>
      </w:r>
      <w:r w:rsidR="008F2C04">
        <w:rPr>
          <w:rFonts w:ascii="Times New Roman" w:hAnsi="Times New Roman" w:cs="Times New Roman"/>
          <w:sz w:val="24"/>
          <w:szCs w:val="24"/>
        </w:rPr>
        <w:t>ost Graduate Institute of Medical Sciences</w:t>
      </w:r>
    </w:p>
    <w:p w:rsidR="00A50FBD" w:rsidRPr="00483530" w:rsidRDefault="008F2C04" w:rsidP="008F2C04">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 xml:space="preserve">University of Health Sciences, </w:t>
      </w:r>
      <w:r w:rsidR="00A50FBD" w:rsidRPr="00483530">
        <w:rPr>
          <w:rFonts w:ascii="Times New Roman" w:hAnsi="Times New Roman" w:cs="Times New Roman"/>
          <w:sz w:val="24"/>
          <w:szCs w:val="24"/>
        </w:rPr>
        <w:t>Rohtak (Haryana)</w:t>
      </w:r>
    </w:p>
    <w:p w:rsidR="00A50FBD" w:rsidRPr="00483530" w:rsidRDefault="00A50FBD" w:rsidP="00A50FBD">
      <w:pPr>
        <w:pStyle w:val="NoSpacing"/>
        <w:spacing w:line="120" w:lineRule="auto"/>
        <w:ind w:left="720"/>
        <w:rPr>
          <w:rFonts w:ascii="Times New Roman" w:hAnsi="Times New Roman" w:cs="Times New Roman"/>
          <w:sz w:val="24"/>
          <w:szCs w:val="24"/>
        </w:rPr>
      </w:pPr>
    </w:p>
    <w:p w:rsidR="00A50FBD" w:rsidRPr="00483530" w:rsidRDefault="00A50FBD" w:rsidP="008F2C04">
      <w:pPr>
        <w:pStyle w:val="NoSpacing"/>
        <w:spacing w:line="276" w:lineRule="auto"/>
        <w:rPr>
          <w:rFonts w:ascii="Times New Roman" w:hAnsi="Times New Roman" w:cs="Times New Roman"/>
          <w:sz w:val="24"/>
          <w:szCs w:val="24"/>
        </w:rPr>
      </w:pPr>
      <w:r w:rsidRPr="00483530">
        <w:rPr>
          <w:rFonts w:ascii="Times New Roman" w:hAnsi="Times New Roman" w:cs="Times New Roman"/>
          <w:sz w:val="24"/>
          <w:szCs w:val="24"/>
        </w:rPr>
        <w:t xml:space="preserve">*Correspondence: </w:t>
      </w:r>
      <w:hyperlink r:id="rId5" w:history="1">
        <w:r w:rsidRPr="00483530">
          <w:rPr>
            <w:rStyle w:val="Hyperlink"/>
            <w:rFonts w:ascii="Times New Roman" w:hAnsi="Times New Roman" w:cs="Times New Roman"/>
            <w:sz w:val="24"/>
            <w:szCs w:val="24"/>
          </w:rPr>
          <w:t>drmittalpawan@gmail.com</w:t>
        </w:r>
      </w:hyperlink>
      <w:r w:rsidRPr="00483530">
        <w:rPr>
          <w:rFonts w:ascii="Times New Roman" w:hAnsi="Times New Roman" w:cs="Times New Roman"/>
          <w:sz w:val="24"/>
          <w:szCs w:val="24"/>
        </w:rPr>
        <w:t>; +91-9996031331</w:t>
      </w:r>
    </w:p>
    <w:p w:rsidR="00A50FBD" w:rsidRDefault="00E350C8" w:rsidP="00A3040C">
      <w:pPr>
        <w:jc w:val="center"/>
        <w:rPr>
          <w:rFonts w:ascii="Times New Roman" w:hAnsi="Times New Roman" w:cs="Times New Roman"/>
          <w:b/>
          <w:sz w:val="24"/>
        </w:rPr>
      </w:pPr>
      <w:r>
        <w:rPr>
          <w:rFonts w:ascii="Times New Roman" w:hAnsi="Times New Roman" w:cs="Times New Roman"/>
          <w:b/>
          <w:sz w:val="24"/>
        </w:rPr>
        <w:t>………………………………………………………………………………………………………</w:t>
      </w:r>
    </w:p>
    <w:p w:rsidR="00096708" w:rsidRPr="00A3040C" w:rsidRDefault="00A3040C" w:rsidP="006E42C9">
      <w:pPr>
        <w:jc w:val="center"/>
        <w:outlineLvl w:val="0"/>
        <w:rPr>
          <w:rFonts w:ascii="Times New Roman" w:hAnsi="Times New Roman" w:cs="Times New Roman"/>
          <w:b/>
          <w:sz w:val="24"/>
        </w:rPr>
      </w:pPr>
      <w:r w:rsidRPr="00A3040C">
        <w:rPr>
          <w:rFonts w:ascii="Times New Roman" w:hAnsi="Times New Roman" w:cs="Times New Roman"/>
          <w:b/>
          <w:sz w:val="24"/>
        </w:rPr>
        <w:t>ABSTRACT</w:t>
      </w:r>
    </w:p>
    <w:p w:rsidR="00172505" w:rsidRDefault="003A6F7A" w:rsidP="004A4519">
      <w:pPr>
        <w:jc w:val="both"/>
        <w:rPr>
          <w:rFonts w:ascii="Times New Roman" w:hAnsi="Times New Roman" w:cs="Times New Roman"/>
          <w:sz w:val="24"/>
        </w:rPr>
      </w:pPr>
      <w:r>
        <w:rPr>
          <w:rFonts w:ascii="Times New Roman" w:hAnsi="Times New Roman" w:cs="Times New Roman"/>
          <w:sz w:val="24"/>
        </w:rPr>
        <w:t>Arsenic</w:t>
      </w:r>
      <w:r w:rsidR="00BD1882">
        <w:rPr>
          <w:rFonts w:ascii="Times New Roman" w:hAnsi="Times New Roman" w:cs="Times New Roman"/>
          <w:sz w:val="24"/>
        </w:rPr>
        <w:t xml:space="preserve"> has been</w:t>
      </w:r>
      <w:r>
        <w:rPr>
          <w:rFonts w:ascii="Times New Roman" w:hAnsi="Times New Roman" w:cs="Times New Roman"/>
          <w:sz w:val="24"/>
        </w:rPr>
        <w:t xml:space="preserve"> considered as an ideal homicidal poison from centuries back till date</w:t>
      </w:r>
      <w:r w:rsidR="00BD1882">
        <w:rPr>
          <w:rFonts w:ascii="Times New Roman" w:hAnsi="Times New Roman" w:cs="Times New Roman"/>
          <w:sz w:val="24"/>
        </w:rPr>
        <w:t xml:space="preserve"> and placed </w:t>
      </w:r>
      <w:r w:rsidR="00EA0FEF">
        <w:rPr>
          <w:rFonts w:ascii="Times New Roman" w:hAnsi="Times New Roman" w:cs="Times New Roman"/>
          <w:sz w:val="24"/>
        </w:rPr>
        <w:t>in</w:t>
      </w:r>
      <w:r w:rsidR="00BD1882">
        <w:rPr>
          <w:rFonts w:ascii="Times New Roman" w:hAnsi="Times New Roman" w:cs="Times New Roman"/>
          <w:sz w:val="24"/>
        </w:rPr>
        <w:t xml:space="preserve"> the top list of lethal poisons</w:t>
      </w:r>
      <w:r w:rsidR="00EA0FEF">
        <w:rPr>
          <w:rFonts w:ascii="Times New Roman" w:hAnsi="Times New Roman" w:cs="Times New Roman"/>
          <w:sz w:val="24"/>
        </w:rPr>
        <w:t xml:space="preserve"> used with criminal intent</w:t>
      </w:r>
      <w:r>
        <w:rPr>
          <w:rFonts w:ascii="Times New Roman" w:hAnsi="Times New Roman" w:cs="Times New Roman"/>
          <w:sz w:val="24"/>
        </w:rPr>
        <w:t xml:space="preserve">. </w:t>
      </w:r>
      <w:r w:rsidR="002661DB">
        <w:rPr>
          <w:rFonts w:ascii="Times New Roman" w:hAnsi="Times New Roman" w:cs="Times New Roman"/>
          <w:sz w:val="24"/>
        </w:rPr>
        <w:t xml:space="preserve">The present case exemplifies </w:t>
      </w:r>
      <w:r w:rsidR="00EA0FEF">
        <w:rPr>
          <w:rFonts w:ascii="Times New Roman" w:hAnsi="Times New Roman" w:cs="Times New Roman"/>
          <w:sz w:val="24"/>
        </w:rPr>
        <w:t>a</w:t>
      </w:r>
      <w:r w:rsidR="004A4519">
        <w:rPr>
          <w:rFonts w:ascii="Times New Roman" w:hAnsi="Times New Roman" w:cs="Times New Roman"/>
          <w:sz w:val="24"/>
        </w:rPr>
        <w:t xml:space="preserve"> similar</w:t>
      </w:r>
      <w:r w:rsidR="00EA0FEF">
        <w:rPr>
          <w:rFonts w:ascii="Times New Roman" w:hAnsi="Times New Roman" w:cs="Times New Roman"/>
          <w:sz w:val="24"/>
        </w:rPr>
        <w:t xml:space="preserve"> </w:t>
      </w:r>
      <w:r w:rsidR="004A4519">
        <w:rPr>
          <w:rFonts w:ascii="Times New Roman" w:hAnsi="Times New Roman" w:cs="Times New Roman"/>
          <w:sz w:val="24"/>
        </w:rPr>
        <w:t>typical case</w:t>
      </w:r>
      <w:r w:rsidR="00EA0FEF">
        <w:rPr>
          <w:rFonts w:ascii="Times New Roman" w:hAnsi="Times New Roman" w:cs="Times New Roman"/>
          <w:sz w:val="24"/>
        </w:rPr>
        <w:t xml:space="preserve"> </w:t>
      </w:r>
      <w:r w:rsidR="002661DB">
        <w:rPr>
          <w:rFonts w:ascii="Times New Roman" w:hAnsi="Times New Roman" w:cs="Times New Roman"/>
          <w:sz w:val="24"/>
        </w:rPr>
        <w:t xml:space="preserve">of </w:t>
      </w:r>
      <w:r w:rsidR="00EA0FEF">
        <w:rPr>
          <w:rFonts w:ascii="Times New Roman" w:hAnsi="Times New Roman" w:cs="Times New Roman"/>
          <w:sz w:val="24"/>
        </w:rPr>
        <w:t>criminal</w:t>
      </w:r>
      <w:r w:rsidR="002661DB">
        <w:rPr>
          <w:rFonts w:ascii="Times New Roman" w:hAnsi="Times New Roman" w:cs="Times New Roman"/>
          <w:sz w:val="24"/>
        </w:rPr>
        <w:t xml:space="preserve"> arsenic poisoning.</w:t>
      </w:r>
      <w:r w:rsidR="00BD1882">
        <w:rPr>
          <w:rFonts w:ascii="Times New Roman" w:hAnsi="Times New Roman" w:cs="Times New Roman"/>
          <w:sz w:val="24"/>
        </w:rPr>
        <w:t xml:space="preserve"> The autopsy </w:t>
      </w:r>
      <w:r w:rsidR="000E5785">
        <w:rPr>
          <w:rFonts w:ascii="Times New Roman" w:hAnsi="Times New Roman" w:cs="Times New Roman"/>
          <w:sz w:val="24"/>
        </w:rPr>
        <w:t xml:space="preserve">findings of red velvety gastric mucosa, petechial haemorrhages over epicardial and endocardial </w:t>
      </w:r>
      <w:r w:rsidR="00AA0583">
        <w:rPr>
          <w:rFonts w:ascii="Times New Roman" w:hAnsi="Times New Roman" w:cs="Times New Roman"/>
          <w:sz w:val="24"/>
        </w:rPr>
        <w:t>heart surfaces</w:t>
      </w:r>
      <w:r w:rsidR="000E5785">
        <w:rPr>
          <w:rFonts w:ascii="Times New Roman" w:hAnsi="Times New Roman" w:cs="Times New Roman"/>
          <w:sz w:val="24"/>
        </w:rPr>
        <w:t>, scalp and over visceral organs along with the typical clinical profile of the deceased lead to a strong suspicion of arsenic poisoning which were</w:t>
      </w:r>
      <w:r w:rsidR="00BD1882">
        <w:rPr>
          <w:rFonts w:ascii="Times New Roman" w:hAnsi="Times New Roman" w:cs="Times New Roman"/>
          <w:sz w:val="24"/>
        </w:rPr>
        <w:t xml:space="preserve"> </w:t>
      </w:r>
      <w:r w:rsidR="00AE11DA">
        <w:rPr>
          <w:rFonts w:ascii="Times New Roman" w:hAnsi="Times New Roman" w:cs="Times New Roman"/>
          <w:sz w:val="24"/>
        </w:rPr>
        <w:t xml:space="preserve">further </w:t>
      </w:r>
      <w:r w:rsidR="00BD1882">
        <w:rPr>
          <w:rFonts w:ascii="Times New Roman" w:hAnsi="Times New Roman" w:cs="Times New Roman"/>
          <w:sz w:val="24"/>
        </w:rPr>
        <w:t xml:space="preserve">confirmed by </w:t>
      </w:r>
      <w:r w:rsidR="000A2DF6">
        <w:rPr>
          <w:rFonts w:ascii="Times New Roman" w:hAnsi="Times New Roman" w:cs="Times New Roman"/>
          <w:sz w:val="24"/>
        </w:rPr>
        <w:t>histopathological findings</w:t>
      </w:r>
      <w:r w:rsidR="00DD1591">
        <w:rPr>
          <w:rFonts w:ascii="Times New Roman" w:hAnsi="Times New Roman" w:cs="Times New Roman"/>
          <w:sz w:val="24"/>
        </w:rPr>
        <w:t xml:space="preserve"> and the circumstantial evidence. </w:t>
      </w:r>
    </w:p>
    <w:p w:rsidR="00DD1591" w:rsidRDefault="00A3040C" w:rsidP="00DD1591">
      <w:pPr>
        <w:rPr>
          <w:rFonts w:ascii="Times New Roman" w:hAnsi="Times New Roman" w:cs="Times New Roman"/>
          <w:sz w:val="24"/>
        </w:rPr>
      </w:pPr>
      <w:r w:rsidRPr="00A3040C">
        <w:rPr>
          <w:rFonts w:ascii="Times New Roman" w:hAnsi="Times New Roman" w:cs="Times New Roman"/>
          <w:b/>
          <w:sz w:val="24"/>
        </w:rPr>
        <w:t>KEYWORDS:</w:t>
      </w:r>
      <w:r>
        <w:rPr>
          <w:rFonts w:ascii="Times New Roman" w:hAnsi="Times New Roman" w:cs="Times New Roman"/>
          <w:sz w:val="24"/>
        </w:rPr>
        <w:t xml:space="preserve"> </w:t>
      </w:r>
      <w:r w:rsidR="0019512D">
        <w:rPr>
          <w:rFonts w:ascii="Times New Roman" w:hAnsi="Times New Roman" w:cs="Times New Roman"/>
          <w:sz w:val="24"/>
        </w:rPr>
        <w:t xml:space="preserve"> </w:t>
      </w:r>
      <w:r w:rsidR="00E350C8">
        <w:rPr>
          <w:rFonts w:ascii="Times New Roman" w:hAnsi="Times New Roman" w:cs="Times New Roman"/>
          <w:sz w:val="24"/>
        </w:rPr>
        <w:t xml:space="preserve">Arsenic, Homicidal poisoning, </w:t>
      </w:r>
      <w:r>
        <w:rPr>
          <w:rFonts w:ascii="Times New Roman" w:hAnsi="Times New Roman" w:cs="Times New Roman"/>
          <w:sz w:val="24"/>
        </w:rPr>
        <w:t xml:space="preserve">Petechial haemorrhages, Velvety-red mucosa, </w:t>
      </w:r>
    </w:p>
    <w:p w:rsidR="00504672" w:rsidRPr="00DD1591" w:rsidRDefault="00A3040C" w:rsidP="00DD1591">
      <w:pPr>
        <w:pStyle w:val="ListParagraph"/>
        <w:numPr>
          <w:ilvl w:val="0"/>
          <w:numId w:val="9"/>
        </w:numPr>
        <w:rPr>
          <w:rFonts w:ascii="Times New Roman" w:hAnsi="Times New Roman" w:cs="Times New Roman"/>
          <w:b/>
          <w:sz w:val="24"/>
        </w:rPr>
      </w:pPr>
      <w:r w:rsidRPr="00DD1591">
        <w:rPr>
          <w:rFonts w:ascii="Times New Roman" w:hAnsi="Times New Roman" w:cs="Times New Roman"/>
          <w:b/>
          <w:sz w:val="24"/>
        </w:rPr>
        <w:t>INTRODUCTION:</w:t>
      </w:r>
    </w:p>
    <w:p w:rsidR="00AD57EE" w:rsidRDefault="00C830E9" w:rsidP="004A4519">
      <w:pPr>
        <w:autoSpaceDE w:val="0"/>
        <w:autoSpaceDN w:val="0"/>
        <w:adjustRightInd w:val="0"/>
        <w:spacing w:after="0"/>
        <w:jc w:val="both"/>
        <w:rPr>
          <w:rFonts w:ascii="Times New Roman" w:hAnsi="Times New Roman" w:cs="Times New Roman"/>
          <w:color w:val="0E0E0E"/>
          <w:sz w:val="24"/>
          <w:szCs w:val="24"/>
        </w:rPr>
      </w:pPr>
      <w:r>
        <w:rPr>
          <w:rFonts w:ascii="Times New Roman" w:hAnsi="Times New Roman" w:cs="Times New Roman"/>
          <w:sz w:val="24"/>
          <w:szCs w:val="24"/>
        </w:rPr>
        <w:t>For centuries arsenic has been used for homicidal and very rarely suicidal purposes</w:t>
      </w:r>
      <w:r w:rsidR="00AD57EE">
        <w:rPr>
          <w:rFonts w:ascii="Times New Roman" w:hAnsi="Times New Roman" w:cs="Times New Roman"/>
          <w:sz w:val="24"/>
          <w:szCs w:val="24"/>
        </w:rPr>
        <w:t xml:space="preserve">. </w:t>
      </w:r>
      <w:r w:rsidR="0048059A" w:rsidRPr="0021135F">
        <w:rPr>
          <w:rFonts w:ascii="Times New Roman" w:hAnsi="Times New Roman" w:cs="Times New Roman"/>
          <w:sz w:val="24"/>
          <w:szCs w:val="24"/>
        </w:rPr>
        <w:t>Arsenic is a metalloid that exists as elemental, gaseous, organic and inorganic form. Inorganic arsenicals exist in trivalent and pentavalent states</w:t>
      </w:r>
      <w:r w:rsidR="008A2ECD" w:rsidRPr="0021135F">
        <w:rPr>
          <w:rFonts w:ascii="Times New Roman" w:hAnsi="Times New Roman" w:cs="Times New Roman"/>
          <w:sz w:val="24"/>
          <w:szCs w:val="24"/>
        </w:rPr>
        <w:t xml:space="preserve">. </w:t>
      </w:r>
      <w:r w:rsidR="0048059A" w:rsidRPr="0021135F">
        <w:rPr>
          <w:rFonts w:ascii="Times New Roman" w:hAnsi="Times New Roman" w:cs="Times New Roman"/>
          <w:color w:val="0E0E0E"/>
          <w:sz w:val="24"/>
          <w:szCs w:val="24"/>
        </w:rPr>
        <w:t>The acute toxicity of an inorganic arsenic compound depends largely on its solubility</w:t>
      </w:r>
      <w:r w:rsidR="0048059A" w:rsidRPr="0021135F">
        <w:rPr>
          <w:rFonts w:ascii="Times New Roman" w:hAnsi="Times New Roman" w:cs="Times New Roman"/>
          <w:color w:val="292929"/>
          <w:sz w:val="24"/>
          <w:szCs w:val="24"/>
        </w:rPr>
        <w:t xml:space="preserve">, </w:t>
      </w:r>
      <w:r w:rsidR="0048059A" w:rsidRPr="0021135F">
        <w:rPr>
          <w:rFonts w:ascii="Times New Roman" w:hAnsi="Times New Roman" w:cs="Times New Roman"/>
          <w:color w:val="0E0E0E"/>
          <w:sz w:val="24"/>
          <w:szCs w:val="24"/>
        </w:rPr>
        <w:t xml:space="preserve">and on whether the compound is ingested in a dissolved or </w:t>
      </w:r>
      <w:proofErr w:type="spellStart"/>
      <w:r w:rsidR="0048059A" w:rsidRPr="0021135F">
        <w:rPr>
          <w:rFonts w:ascii="Times New Roman" w:hAnsi="Times New Roman" w:cs="Times New Roman"/>
          <w:color w:val="0E0E0E"/>
          <w:sz w:val="24"/>
          <w:szCs w:val="24"/>
        </w:rPr>
        <w:t>undissolved</w:t>
      </w:r>
      <w:proofErr w:type="spellEnd"/>
      <w:r w:rsidR="0048059A" w:rsidRPr="0021135F">
        <w:rPr>
          <w:rFonts w:ascii="Times New Roman" w:hAnsi="Times New Roman" w:cs="Times New Roman"/>
          <w:color w:val="0E0E0E"/>
          <w:sz w:val="24"/>
          <w:szCs w:val="24"/>
        </w:rPr>
        <w:t xml:space="preserve"> form.</w:t>
      </w:r>
      <w:r>
        <w:rPr>
          <w:rFonts w:ascii="Times New Roman" w:hAnsi="Times New Roman" w:cs="Times New Roman"/>
          <w:color w:val="0E0E0E"/>
          <w:sz w:val="24"/>
          <w:szCs w:val="24"/>
        </w:rPr>
        <w:t>[1]</w:t>
      </w:r>
      <w:r w:rsidR="0048059A" w:rsidRPr="0021135F">
        <w:rPr>
          <w:rFonts w:ascii="Times New Roman" w:hAnsi="Times New Roman" w:cs="Times New Roman"/>
          <w:color w:val="0E0E0E"/>
          <w:sz w:val="24"/>
          <w:szCs w:val="24"/>
        </w:rPr>
        <w:t xml:space="preserve"> </w:t>
      </w:r>
      <w:r w:rsidR="008A2ECD" w:rsidRPr="0021135F">
        <w:rPr>
          <w:rFonts w:ascii="Times New Roman" w:hAnsi="Times New Roman" w:cs="Times New Roman"/>
          <w:color w:val="0E0E0E"/>
          <w:sz w:val="24"/>
          <w:szCs w:val="24"/>
        </w:rPr>
        <w:t>T</w:t>
      </w:r>
      <w:r w:rsidR="0048059A" w:rsidRPr="0021135F">
        <w:rPr>
          <w:rFonts w:ascii="Times New Roman" w:hAnsi="Times New Roman" w:cs="Times New Roman"/>
          <w:color w:val="0E0E0E"/>
          <w:sz w:val="24"/>
          <w:szCs w:val="24"/>
        </w:rPr>
        <w:t>rivalent arsenic</w:t>
      </w:r>
      <w:r w:rsidR="008A2ECD" w:rsidRPr="0021135F">
        <w:rPr>
          <w:rFonts w:ascii="Times New Roman" w:hAnsi="Times New Roman" w:cs="Times New Roman"/>
          <w:color w:val="0E0E0E"/>
          <w:sz w:val="24"/>
          <w:szCs w:val="24"/>
        </w:rPr>
        <w:t>als</w:t>
      </w:r>
      <w:r w:rsidR="0048059A" w:rsidRPr="0021135F">
        <w:rPr>
          <w:rFonts w:ascii="Times New Roman" w:hAnsi="Times New Roman" w:cs="Times New Roman"/>
          <w:color w:val="0E0E0E"/>
          <w:sz w:val="24"/>
          <w:szCs w:val="24"/>
        </w:rPr>
        <w:t xml:space="preserve"> </w:t>
      </w:r>
      <w:r w:rsidR="008A2ECD" w:rsidRPr="0021135F">
        <w:rPr>
          <w:rFonts w:ascii="Times New Roman" w:hAnsi="Times New Roman" w:cs="Times New Roman"/>
          <w:color w:val="0E0E0E"/>
          <w:sz w:val="24"/>
          <w:szCs w:val="24"/>
        </w:rPr>
        <w:t xml:space="preserve">are </w:t>
      </w:r>
      <w:r w:rsidR="0048059A" w:rsidRPr="0021135F">
        <w:rPr>
          <w:rFonts w:ascii="Times New Roman" w:hAnsi="Times New Roman" w:cs="Times New Roman"/>
          <w:color w:val="0E0E0E"/>
          <w:sz w:val="24"/>
          <w:szCs w:val="24"/>
        </w:rPr>
        <w:t>more toxic than the pentavalent form</w:t>
      </w:r>
      <w:r w:rsidR="0021135F">
        <w:rPr>
          <w:rFonts w:ascii="Times New Roman" w:hAnsi="Times New Roman" w:cs="Times New Roman"/>
          <w:color w:val="0E0E0E"/>
          <w:sz w:val="24"/>
          <w:szCs w:val="24"/>
        </w:rPr>
        <w:t>s</w:t>
      </w:r>
      <w:r w:rsidR="0048059A" w:rsidRPr="0021135F">
        <w:rPr>
          <w:rFonts w:ascii="Times New Roman" w:hAnsi="Times New Roman" w:cs="Times New Roman"/>
          <w:color w:val="0E0E0E"/>
          <w:sz w:val="24"/>
          <w:szCs w:val="24"/>
        </w:rPr>
        <w:t>.</w:t>
      </w:r>
      <w:r>
        <w:rPr>
          <w:rFonts w:ascii="Times New Roman" w:hAnsi="Times New Roman" w:cs="Times New Roman"/>
          <w:color w:val="0E0E0E"/>
          <w:sz w:val="24"/>
          <w:szCs w:val="24"/>
        </w:rPr>
        <w:t>[2]</w:t>
      </w:r>
      <w:r w:rsidR="008A2ECD" w:rsidRPr="0021135F">
        <w:rPr>
          <w:rFonts w:ascii="Times New Roman" w:hAnsi="Times New Roman" w:cs="Times New Roman"/>
          <w:color w:val="0E0E0E"/>
          <w:sz w:val="24"/>
          <w:szCs w:val="24"/>
        </w:rPr>
        <w:t xml:space="preserve"> Arsenic trioxide is a trivalent arsenical, </w:t>
      </w:r>
      <w:r w:rsidR="0021135F" w:rsidRPr="0021135F">
        <w:rPr>
          <w:rFonts w:ascii="Times New Roman" w:hAnsi="Times New Roman" w:cs="Times New Roman"/>
          <w:color w:val="0E0E0E"/>
          <w:sz w:val="24"/>
          <w:szCs w:val="24"/>
        </w:rPr>
        <w:t>commonly known as white arsenic</w:t>
      </w:r>
      <w:r w:rsidR="0021135F">
        <w:rPr>
          <w:rFonts w:ascii="Times New Roman" w:hAnsi="Times New Roman" w:cs="Times New Roman"/>
          <w:color w:val="0E0E0E"/>
          <w:sz w:val="24"/>
          <w:szCs w:val="24"/>
        </w:rPr>
        <w:t xml:space="preserve"> (sugar like appearance) and </w:t>
      </w:r>
      <w:r w:rsidR="008A2ECD" w:rsidRPr="0021135F">
        <w:rPr>
          <w:rFonts w:ascii="Times New Roman" w:hAnsi="Times New Roman" w:cs="Times New Roman"/>
          <w:color w:val="0E0E0E"/>
          <w:sz w:val="24"/>
          <w:szCs w:val="24"/>
        </w:rPr>
        <w:t>has been called “poison of poisons”</w:t>
      </w:r>
      <w:r>
        <w:rPr>
          <w:rFonts w:ascii="Times New Roman" w:hAnsi="Times New Roman" w:cs="Times New Roman"/>
          <w:color w:val="0E0E0E"/>
          <w:sz w:val="24"/>
          <w:szCs w:val="24"/>
        </w:rPr>
        <w:t xml:space="preserve">. </w:t>
      </w:r>
      <w:r w:rsidR="0021135F" w:rsidRPr="0021135F">
        <w:rPr>
          <w:rFonts w:ascii="Times New Roman" w:hAnsi="Times New Roman" w:cs="Times New Roman"/>
          <w:color w:val="0E0E0E"/>
          <w:sz w:val="24"/>
          <w:szCs w:val="24"/>
        </w:rPr>
        <w:t>It has been used advantageously as homicidal agent f</w:t>
      </w:r>
      <w:r w:rsidR="0021135F">
        <w:rPr>
          <w:rFonts w:ascii="Times New Roman" w:hAnsi="Times New Roman" w:cs="Times New Roman"/>
          <w:color w:val="0E0E0E"/>
          <w:sz w:val="24"/>
          <w:szCs w:val="24"/>
        </w:rPr>
        <w:t>or</w:t>
      </w:r>
      <w:r w:rsidR="0021135F" w:rsidRPr="0021135F">
        <w:rPr>
          <w:rFonts w:ascii="Times New Roman" w:hAnsi="Times New Roman" w:cs="Times New Roman"/>
          <w:color w:val="0E0E0E"/>
          <w:sz w:val="24"/>
          <w:szCs w:val="24"/>
        </w:rPr>
        <w:t xml:space="preserve"> being </w:t>
      </w:r>
      <w:proofErr w:type="spellStart"/>
      <w:r w:rsidR="0021135F" w:rsidRPr="0021135F">
        <w:rPr>
          <w:rFonts w:ascii="Times New Roman" w:hAnsi="Times New Roman" w:cs="Times New Roman"/>
          <w:color w:val="0E0E0E"/>
          <w:sz w:val="24"/>
          <w:szCs w:val="24"/>
        </w:rPr>
        <w:t>colourless</w:t>
      </w:r>
      <w:proofErr w:type="spellEnd"/>
      <w:r w:rsidR="0021135F" w:rsidRPr="0021135F">
        <w:rPr>
          <w:rFonts w:ascii="Times New Roman" w:hAnsi="Times New Roman" w:cs="Times New Roman"/>
          <w:color w:val="0E0E0E"/>
          <w:sz w:val="24"/>
          <w:szCs w:val="24"/>
        </w:rPr>
        <w:t xml:space="preserve">, tasteless and </w:t>
      </w:r>
      <w:proofErr w:type="spellStart"/>
      <w:r w:rsidR="0021135F" w:rsidRPr="0021135F">
        <w:rPr>
          <w:rFonts w:ascii="Times New Roman" w:hAnsi="Times New Roman" w:cs="Times New Roman"/>
          <w:color w:val="0E0E0E"/>
          <w:sz w:val="24"/>
          <w:szCs w:val="24"/>
        </w:rPr>
        <w:t>odourless</w:t>
      </w:r>
      <w:proofErr w:type="spellEnd"/>
      <w:r w:rsidR="0021135F" w:rsidRPr="0021135F">
        <w:rPr>
          <w:rFonts w:ascii="Times New Roman" w:hAnsi="Times New Roman" w:cs="Times New Roman"/>
          <w:color w:val="0E0E0E"/>
          <w:sz w:val="24"/>
          <w:szCs w:val="24"/>
        </w:rPr>
        <w:t xml:space="preserve">, small lethal dose (even a pinch weighing </w:t>
      </w:r>
      <w:r w:rsidR="0021135F">
        <w:rPr>
          <w:rFonts w:ascii="Times New Roman" w:hAnsi="Times New Roman" w:cs="Times New Roman"/>
          <w:color w:val="0E0E0E"/>
          <w:sz w:val="24"/>
          <w:szCs w:val="24"/>
        </w:rPr>
        <w:t xml:space="preserve">20 </w:t>
      </w:r>
      <w:proofErr w:type="spellStart"/>
      <w:r w:rsidR="0021135F" w:rsidRPr="0021135F">
        <w:rPr>
          <w:rFonts w:ascii="Times New Roman" w:hAnsi="Times New Roman" w:cs="Times New Roman"/>
          <w:color w:val="0E0E0E"/>
          <w:sz w:val="24"/>
          <w:szCs w:val="24"/>
        </w:rPr>
        <w:t>gms</w:t>
      </w:r>
      <w:proofErr w:type="spellEnd"/>
      <w:r w:rsidR="0021135F" w:rsidRPr="0021135F">
        <w:rPr>
          <w:rFonts w:ascii="Times New Roman" w:hAnsi="Times New Roman" w:cs="Times New Roman"/>
          <w:color w:val="0E0E0E"/>
          <w:sz w:val="24"/>
          <w:szCs w:val="24"/>
        </w:rPr>
        <w:t xml:space="preserve"> will kill 8-10 persons), easy availability, cheap price, easy administration with food or drink, gr</w:t>
      </w:r>
      <w:r w:rsidR="0021135F">
        <w:rPr>
          <w:rFonts w:ascii="Times New Roman" w:hAnsi="Times New Roman" w:cs="Times New Roman"/>
          <w:color w:val="0E0E0E"/>
          <w:sz w:val="24"/>
          <w:szCs w:val="24"/>
        </w:rPr>
        <w:t>a</w:t>
      </w:r>
      <w:r w:rsidR="0021135F" w:rsidRPr="0021135F">
        <w:rPr>
          <w:rFonts w:ascii="Times New Roman" w:hAnsi="Times New Roman" w:cs="Times New Roman"/>
          <w:color w:val="0E0E0E"/>
          <w:sz w:val="24"/>
          <w:szCs w:val="24"/>
        </w:rPr>
        <w:t xml:space="preserve">dual onset of signs and symptoms </w:t>
      </w:r>
      <w:r w:rsidR="0021135F">
        <w:rPr>
          <w:rFonts w:ascii="Times New Roman" w:hAnsi="Times New Roman" w:cs="Times New Roman"/>
          <w:color w:val="0E0E0E"/>
          <w:sz w:val="24"/>
          <w:szCs w:val="24"/>
        </w:rPr>
        <w:t>(</w:t>
      </w:r>
      <w:r w:rsidR="0021135F" w:rsidRPr="0021135F">
        <w:rPr>
          <w:rFonts w:ascii="Times New Roman" w:hAnsi="Times New Roman" w:cs="Times New Roman"/>
          <w:color w:val="0E0E0E"/>
          <w:sz w:val="24"/>
          <w:szCs w:val="24"/>
        </w:rPr>
        <w:t>resemble those of cholera</w:t>
      </w:r>
      <w:r w:rsidR="0021135F">
        <w:rPr>
          <w:rFonts w:ascii="Times New Roman" w:hAnsi="Times New Roman" w:cs="Times New Roman"/>
          <w:color w:val="0E0E0E"/>
          <w:sz w:val="24"/>
          <w:szCs w:val="24"/>
        </w:rPr>
        <w:t>)</w:t>
      </w:r>
      <w:r w:rsidR="0021135F" w:rsidRPr="0021135F">
        <w:rPr>
          <w:rFonts w:ascii="Times New Roman" w:hAnsi="Times New Roman" w:cs="Times New Roman"/>
          <w:color w:val="0E0E0E"/>
          <w:sz w:val="24"/>
          <w:szCs w:val="24"/>
        </w:rPr>
        <w:t xml:space="preserve"> and certainty of action.</w:t>
      </w:r>
      <w:r>
        <w:rPr>
          <w:rFonts w:ascii="Times New Roman" w:hAnsi="Times New Roman" w:cs="Times New Roman"/>
          <w:color w:val="0E0E0E"/>
          <w:sz w:val="24"/>
          <w:szCs w:val="24"/>
        </w:rPr>
        <w:t>[3]</w:t>
      </w:r>
      <w:r w:rsidR="0021135F" w:rsidRPr="0021135F">
        <w:rPr>
          <w:rFonts w:ascii="Times New Roman" w:hAnsi="Times New Roman" w:cs="Times New Roman"/>
          <w:color w:val="0E0E0E"/>
          <w:sz w:val="24"/>
          <w:szCs w:val="24"/>
        </w:rPr>
        <w:t xml:space="preserve"> </w:t>
      </w:r>
    </w:p>
    <w:p w:rsidR="00504672" w:rsidRDefault="00AD57EE" w:rsidP="004A4519">
      <w:pPr>
        <w:autoSpaceDE w:val="0"/>
        <w:autoSpaceDN w:val="0"/>
        <w:adjustRightInd w:val="0"/>
        <w:spacing w:after="0"/>
        <w:ind w:firstLine="360"/>
        <w:jc w:val="both"/>
        <w:rPr>
          <w:rFonts w:ascii="Times New Roman" w:hAnsi="Times New Roman" w:cs="Times New Roman"/>
          <w:color w:val="0E0E0E"/>
          <w:sz w:val="24"/>
          <w:szCs w:val="24"/>
        </w:rPr>
      </w:pPr>
      <w:r>
        <w:rPr>
          <w:rFonts w:ascii="Times New Roman" w:hAnsi="Times New Roman" w:cs="Times New Roman"/>
          <w:color w:val="0E0E0E"/>
          <w:sz w:val="24"/>
          <w:szCs w:val="24"/>
        </w:rPr>
        <w:t xml:space="preserve">The signs and symptoms of acute arsenic poisoning </w:t>
      </w:r>
      <w:r w:rsidR="00C3439F">
        <w:rPr>
          <w:rFonts w:ascii="Times New Roman" w:hAnsi="Times New Roman" w:cs="Times New Roman"/>
          <w:color w:val="0E0E0E"/>
          <w:sz w:val="24"/>
          <w:szCs w:val="24"/>
        </w:rPr>
        <w:t xml:space="preserve">may </w:t>
      </w:r>
      <w:r>
        <w:rPr>
          <w:rFonts w:ascii="Times New Roman" w:hAnsi="Times New Roman" w:cs="Times New Roman"/>
          <w:color w:val="0E0E0E"/>
          <w:sz w:val="24"/>
          <w:szCs w:val="24"/>
        </w:rPr>
        <w:t xml:space="preserve">appear in: (a) fulminant form, (b) </w:t>
      </w:r>
      <w:r w:rsidR="00E71088">
        <w:rPr>
          <w:rFonts w:ascii="Times New Roman" w:hAnsi="Times New Roman" w:cs="Times New Roman"/>
          <w:color w:val="0E0E0E"/>
          <w:sz w:val="24"/>
          <w:szCs w:val="24"/>
        </w:rPr>
        <w:t>g</w:t>
      </w:r>
      <w:r>
        <w:rPr>
          <w:rFonts w:ascii="Times New Roman" w:hAnsi="Times New Roman" w:cs="Times New Roman"/>
          <w:color w:val="0E0E0E"/>
          <w:sz w:val="24"/>
          <w:szCs w:val="24"/>
        </w:rPr>
        <w:t>astroenteric type (common form) or (</w:t>
      </w:r>
      <w:r w:rsidR="00E71088">
        <w:rPr>
          <w:rFonts w:ascii="Times New Roman" w:hAnsi="Times New Roman" w:cs="Times New Roman"/>
          <w:color w:val="0E0E0E"/>
          <w:sz w:val="24"/>
          <w:szCs w:val="24"/>
        </w:rPr>
        <w:t>c</w:t>
      </w:r>
      <w:r>
        <w:rPr>
          <w:rFonts w:ascii="Times New Roman" w:hAnsi="Times New Roman" w:cs="Times New Roman"/>
          <w:color w:val="0E0E0E"/>
          <w:sz w:val="24"/>
          <w:szCs w:val="24"/>
        </w:rPr>
        <w:t xml:space="preserve">) subacute narcotic form.[4] </w:t>
      </w:r>
      <w:r w:rsidR="00B65137">
        <w:rPr>
          <w:rFonts w:ascii="Times New Roman" w:hAnsi="Times New Roman" w:cs="Times New Roman"/>
          <w:color w:val="0E0E0E"/>
          <w:sz w:val="24"/>
          <w:szCs w:val="24"/>
        </w:rPr>
        <w:t xml:space="preserve">It is absorbed through all portals of entry including oral, inhalational and cutaneous routes. After absorption it is redistributed to the liver, lungs, intestinal wall, and spleen, where it binds to the sulfydryl groups </w:t>
      </w:r>
      <w:r w:rsidR="00B65137">
        <w:rPr>
          <w:rFonts w:ascii="Times New Roman" w:hAnsi="Times New Roman" w:cs="Times New Roman"/>
          <w:color w:val="0E0E0E"/>
          <w:sz w:val="24"/>
          <w:szCs w:val="24"/>
        </w:rPr>
        <w:lastRenderedPageBreak/>
        <w:t xml:space="preserve">of tissue </w:t>
      </w:r>
      <w:r w:rsidR="00B34E4F">
        <w:rPr>
          <w:rFonts w:ascii="Times New Roman" w:hAnsi="Times New Roman" w:cs="Times New Roman"/>
          <w:color w:val="0E0E0E"/>
          <w:sz w:val="24"/>
          <w:szCs w:val="24"/>
        </w:rPr>
        <w:t>proteins that</w:t>
      </w:r>
      <w:r w:rsidR="00B65137">
        <w:rPr>
          <w:rFonts w:ascii="Times New Roman" w:hAnsi="Times New Roman" w:cs="Times New Roman"/>
          <w:color w:val="0E0E0E"/>
          <w:sz w:val="24"/>
          <w:szCs w:val="24"/>
        </w:rPr>
        <w:t xml:space="preserve"> </w:t>
      </w:r>
      <w:r w:rsidR="00B34E4F">
        <w:rPr>
          <w:rFonts w:ascii="Times New Roman" w:hAnsi="Times New Roman" w:cs="Times New Roman"/>
          <w:color w:val="0E0E0E"/>
          <w:sz w:val="24"/>
          <w:szCs w:val="24"/>
        </w:rPr>
        <w:t>account</w:t>
      </w:r>
      <w:r w:rsidR="00B65137">
        <w:rPr>
          <w:rFonts w:ascii="Times New Roman" w:hAnsi="Times New Roman" w:cs="Times New Roman"/>
          <w:color w:val="0E0E0E"/>
          <w:sz w:val="24"/>
          <w:szCs w:val="24"/>
        </w:rPr>
        <w:t xml:space="preserve"> for its cytotoxicity by interfering with cellular respiration. </w:t>
      </w:r>
      <w:r w:rsidR="0021135F">
        <w:rPr>
          <w:rFonts w:ascii="Times New Roman" w:hAnsi="Times New Roman" w:cs="Times New Roman"/>
          <w:color w:val="0E0E0E"/>
          <w:sz w:val="24"/>
          <w:szCs w:val="24"/>
        </w:rPr>
        <w:t>M</w:t>
      </w:r>
      <w:r w:rsidR="0048059A" w:rsidRPr="0021135F">
        <w:rPr>
          <w:rFonts w:ascii="Times New Roman" w:hAnsi="Times New Roman" w:cs="Times New Roman"/>
          <w:color w:val="0E0E0E"/>
          <w:sz w:val="24"/>
          <w:szCs w:val="24"/>
        </w:rPr>
        <w:t>ore than 90% of an ingested dose of dissolved arsenic trioxide is absorbed in the gastrointestinal tract.</w:t>
      </w:r>
      <w:r w:rsidR="00E71088">
        <w:rPr>
          <w:rFonts w:ascii="Times New Roman" w:hAnsi="Times New Roman" w:cs="Times New Roman"/>
          <w:color w:val="0E0E0E"/>
          <w:sz w:val="24"/>
          <w:szCs w:val="24"/>
        </w:rPr>
        <w:t>[5,6]</w:t>
      </w:r>
      <w:r w:rsidR="00200950">
        <w:rPr>
          <w:rFonts w:ascii="Times New Roman" w:hAnsi="Times New Roman" w:cs="Times New Roman"/>
          <w:color w:val="0E0E0E"/>
          <w:sz w:val="24"/>
          <w:szCs w:val="24"/>
        </w:rPr>
        <w:t xml:space="preserve"> About 180 </w:t>
      </w:r>
      <w:r w:rsidR="00B65137">
        <w:rPr>
          <w:rFonts w:ascii="Times New Roman" w:hAnsi="Times New Roman" w:cs="Times New Roman"/>
          <w:color w:val="0E0E0E"/>
          <w:sz w:val="24"/>
          <w:szCs w:val="24"/>
        </w:rPr>
        <w:t>mg of arsenious oxide is the average fatal dose. The smallest amount known to have caused death is 125 mg. Recovery has taken place after much larger doses, varying from 4 g to 60 g, but these are exceptional cases.[7]</w:t>
      </w:r>
      <w:r w:rsidR="006368F5">
        <w:rPr>
          <w:rFonts w:ascii="Times New Roman" w:hAnsi="Times New Roman" w:cs="Times New Roman"/>
          <w:color w:val="0E0E0E"/>
          <w:sz w:val="24"/>
          <w:szCs w:val="24"/>
        </w:rPr>
        <w:t xml:space="preserve"> The </w:t>
      </w:r>
      <w:proofErr w:type="spellStart"/>
      <w:r w:rsidR="006368F5">
        <w:rPr>
          <w:rFonts w:ascii="Times New Roman" w:hAnsi="Times New Roman" w:cs="Times New Roman"/>
          <w:color w:val="0E0E0E"/>
          <w:sz w:val="24"/>
          <w:szCs w:val="24"/>
        </w:rPr>
        <w:t>pathoanatomic</w:t>
      </w:r>
      <w:proofErr w:type="spellEnd"/>
      <w:r w:rsidR="006368F5">
        <w:rPr>
          <w:rFonts w:ascii="Times New Roman" w:hAnsi="Times New Roman" w:cs="Times New Roman"/>
          <w:color w:val="0E0E0E"/>
          <w:sz w:val="24"/>
          <w:szCs w:val="24"/>
        </w:rPr>
        <w:t xml:space="preserve"> findings in case of arsenic poisoning may vary depending upon the survival period of the patient. These may range from slight mucosal hyperemia to profound multiorgan damage.</w:t>
      </w:r>
    </w:p>
    <w:p w:rsidR="000E5845" w:rsidRDefault="000E5845" w:rsidP="004A4519">
      <w:pPr>
        <w:autoSpaceDE w:val="0"/>
        <w:autoSpaceDN w:val="0"/>
        <w:adjustRightInd w:val="0"/>
        <w:spacing w:after="0"/>
        <w:ind w:firstLine="360"/>
        <w:jc w:val="both"/>
        <w:rPr>
          <w:rFonts w:ascii="Times New Roman" w:hAnsi="Times New Roman" w:cs="Times New Roman"/>
          <w:color w:val="0E0E0E"/>
          <w:sz w:val="24"/>
          <w:szCs w:val="24"/>
        </w:rPr>
      </w:pPr>
      <w:r>
        <w:rPr>
          <w:rFonts w:ascii="Times New Roman" w:hAnsi="Times New Roman" w:cs="Times New Roman"/>
          <w:color w:val="0E0E0E"/>
          <w:sz w:val="24"/>
          <w:szCs w:val="24"/>
        </w:rPr>
        <w:t xml:space="preserve">The present case </w:t>
      </w:r>
      <w:r w:rsidR="00D94BF7">
        <w:rPr>
          <w:rFonts w:ascii="Times New Roman" w:hAnsi="Times New Roman" w:cs="Times New Roman"/>
          <w:color w:val="0E0E0E"/>
          <w:sz w:val="24"/>
          <w:szCs w:val="24"/>
        </w:rPr>
        <w:t>justified</w:t>
      </w:r>
      <w:r>
        <w:rPr>
          <w:rFonts w:ascii="Times New Roman" w:hAnsi="Times New Roman" w:cs="Times New Roman"/>
          <w:color w:val="0E0E0E"/>
          <w:sz w:val="24"/>
          <w:szCs w:val="24"/>
        </w:rPr>
        <w:t xml:space="preserve"> all the circumstances, </w:t>
      </w:r>
      <w:r w:rsidR="004A4519">
        <w:rPr>
          <w:rFonts w:ascii="Times New Roman" w:hAnsi="Times New Roman" w:cs="Times New Roman"/>
          <w:color w:val="0E0E0E"/>
          <w:sz w:val="24"/>
          <w:szCs w:val="24"/>
        </w:rPr>
        <w:t>typical</w:t>
      </w:r>
      <w:r>
        <w:rPr>
          <w:rFonts w:ascii="Times New Roman" w:hAnsi="Times New Roman" w:cs="Times New Roman"/>
          <w:color w:val="0E0E0E"/>
          <w:sz w:val="24"/>
          <w:szCs w:val="24"/>
        </w:rPr>
        <w:t xml:space="preserve"> of </w:t>
      </w:r>
      <w:r w:rsidR="00D94BF7">
        <w:rPr>
          <w:rFonts w:ascii="Times New Roman" w:hAnsi="Times New Roman" w:cs="Times New Roman"/>
          <w:color w:val="0E0E0E"/>
          <w:sz w:val="24"/>
          <w:szCs w:val="24"/>
        </w:rPr>
        <w:t>homicidal</w:t>
      </w:r>
      <w:r>
        <w:rPr>
          <w:rFonts w:ascii="Times New Roman" w:hAnsi="Times New Roman" w:cs="Times New Roman"/>
          <w:color w:val="0E0E0E"/>
          <w:sz w:val="24"/>
          <w:szCs w:val="24"/>
        </w:rPr>
        <w:t xml:space="preserve"> arsenic poisoning that was further confirmed by the autopsy, pathological and </w:t>
      </w:r>
      <w:r w:rsidR="00DD1591">
        <w:rPr>
          <w:rFonts w:ascii="Times New Roman" w:hAnsi="Times New Roman" w:cs="Times New Roman"/>
          <w:color w:val="0E0E0E"/>
          <w:sz w:val="24"/>
          <w:szCs w:val="24"/>
        </w:rPr>
        <w:t>circumstantial</w:t>
      </w:r>
      <w:r>
        <w:rPr>
          <w:rFonts w:ascii="Times New Roman" w:hAnsi="Times New Roman" w:cs="Times New Roman"/>
          <w:color w:val="0E0E0E"/>
          <w:sz w:val="24"/>
          <w:szCs w:val="24"/>
        </w:rPr>
        <w:t xml:space="preserve"> investigations. </w:t>
      </w:r>
    </w:p>
    <w:p w:rsidR="006368F5" w:rsidRDefault="006368F5" w:rsidP="000E5845">
      <w:pPr>
        <w:autoSpaceDE w:val="0"/>
        <w:autoSpaceDN w:val="0"/>
        <w:adjustRightInd w:val="0"/>
        <w:spacing w:after="0" w:line="240" w:lineRule="auto"/>
        <w:ind w:firstLine="360"/>
        <w:jc w:val="both"/>
        <w:rPr>
          <w:rFonts w:ascii="Times New Roman" w:hAnsi="Times New Roman" w:cs="Times New Roman"/>
          <w:color w:val="0E0E0E"/>
          <w:sz w:val="24"/>
          <w:szCs w:val="24"/>
        </w:rPr>
      </w:pPr>
    </w:p>
    <w:p w:rsidR="007E6A64" w:rsidRPr="00AD2637" w:rsidRDefault="00A3040C" w:rsidP="0056776F">
      <w:pPr>
        <w:pStyle w:val="ListParagraph"/>
        <w:numPr>
          <w:ilvl w:val="0"/>
          <w:numId w:val="7"/>
        </w:numPr>
        <w:rPr>
          <w:rFonts w:ascii="Times New Roman" w:hAnsi="Times New Roman" w:cs="Times New Roman"/>
          <w:b/>
          <w:sz w:val="24"/>
        </w:rPr>
      </w:pPr>
      <w:r w:rsidRPr="00AD2637">
        <w:rPr>
          <w:rFonts w:ascii="Times New Roman" w:hAnsi="Times New Roman" w:cs="Times New Roman"/>
          <w:b/>
          <w:sz w:val="24"/>
        </w:rPr>
        <w:t>CASE PRSENTATION:</w:t>
      </w:r>
      <w:r w:rsidR="00172505" w:rsidRPr="00AD2637">
        <w:rPr>
          <w:rFonts w:ascii="Times New Roman" w:hAnsi="Times New Roman" w:cs="Times New Roman"/>
          <w:b/>
          <w:sz w:val="24"/>
        </w:rPr>
        <w:t xml:space="preserve"> </w:t>
      </w:r>
    </w:p>
    <w:p w:rsidR="004A4519" w:rsidRDefault="00172505" w:rsidP="00A3040C">
      <w:pPr>
        <w:jc w:val="both"/>
        <w:rPr>
          <w:rFonts w:ascii="Times New Roman" w:hAnsi="Times New Roman" w:cs="Times New Roman"/>
          <w:sz w:val="24"/>
        </w:rPr>
      </w:pPr>
      <w:r>
        <w:rPr>
          <w:rFonts w:ascii="Times New Roman" w:hAnsi="Times New Roman" w:cs="Times New Roman"/>
          <w:sz w:val="24"/>
        </w:rPr>
        <w:t>The case relates to a 38 year</w:t>
      </w:r>
      <w:r w:rsidR="00D94BF7">
        <w:rPr>
          <w:rFonts w:ascii="Times New Roman" w:hAnsi="Times New Roman" w:cs="Times New Roman"/>
          <w:sz w:val="24"/>
        </w:rPr>
        <w:t xml:space="preserve">s old </w:t>
      </w:r>
      <w:r w:rsidR="00C3439F">
        <w:rPr>
          <w:rFonts w:ascii="Times New Roman" w:hAnsi="Times New Roman" w:cs="Times New Roman"/>
          <w:sz w:val="24"/>
        </w:rPr>
        <w:t xml:space="preserve">thin built </w:t>
      </w:r>
      <w:r w:rsidR="00D94BF7">
        <w:rPr>
          <w:rFonts w:ascii="Times New Roman" w:hAnsi="Times New Roman" w:cs="Times New Roman"/>
          <w:sz w:val="24"/>
        </w:rPr>
        <w:t xml:space="preserve">male </w:t>
      </w:r>
      <w:r w:rsidR="00950F46">
        <w:rPr>
          <w:rFonts w:ascii="Times New Roman" w:hAnsi="Times New Roman" w:cs="Times New Roman"/>
          <w:sz w:val="24"/>
        </w:rPr>
        <w:t>(fig</w:t>
      </w:r>
      <w:r w:rsidR="00483530">
        <w:rPr>
          <w:rFonts w:ascii="Times New Roman" w:hAnsi="Times New Roman" w:cs="Times New Roman"/>
          <w:sz w:val="24"/>
        </w:rPr>
        <w:t xml:space="preserve">ure </w:t>
      </w:r>
      <w:r w:rsidR="00950F46">
        <w:rPr>
          <w:rFonts w:ascii="Times New Roman" w:hAnsi="Times New Roman" w:cs="Times New Roman"/>
          <w:sz w:val="24"/>
        </w:rPr>
        <w:t xml:space="preserve">1) </w:t>
      </w:r>
      <w:r w:rsidR="00D94BF7">
        <w:rPr>
          <w:rFonts w:ascii="Times New Roman" w:hAnsi="Times New Roman" w:cs="Times New Roman"/>
          <w:sz w:val="24"/>
        </w:rPr>
        <w:t xml:space="preserve">who </w:t>
      </w:r>
      <w:r w:rsidR="00EB4C0D">
        <w:rPr>
          <w:rFonts w:ascii="Times New Roman" w:hAnsi="Times New Roman" w:cs="Times New Roman"/>
          <w:sz w:val="24"/>
        </w:rPr>
        <w:t>was</w:t>
      </w:r>
      <w:r w:rsidR="00D94BF7">
        <w:rPr>
          <w:rFonts w:ascii="Times New Roman" w:hAnsi="Times New Roman" w:cs="Times New Roman"/>
          <w:sz w:val="24"/>
        </w:rPr>
        <w:t xml:space="preserve"> called on an evening to </w:t>
      </w:r>
      <w:r>
        <w:rPr>
          <w:rFonts w:ascii="Times New Roman" w:hAnsi="Times New Roman" w:cs="Times New Roman"/>
          <w:sz w:val="24"/>
        </w:rPr>
        <w:t>in-laws house</w:t>
      </w:r>
      <w:r w:rsidR="00D94BF7">
        <w:rPr>
          <w:rFonts w:ascii="Times New Roman" w:hAnsi="Times New Roman" w:cs="Times New Roman"/>
          <w:sz w:val="24"/>
        </w:rPr>
        <w:t>,</w:t>
      </w:r>
      <w:r>
        <w:rPr>
          <w:rFonts w:ascii="Times New Roman" w:hAnsi="Times New Roman" w:cs="Times New Roman"/>
          <w:sz w:val="24"/>
        </w:rPr>
        <w:t xml:space="preserve"> to </w:t>
      </w:r>
      <w:r w:rsidR="00096708">
        <w:rPr>
          <w:rFonts w:ascii="Times New Roman" w:hAnsi="Times New Roman" w:cs="Times New Roman"/>
          <w:sz w:val="24"/>
        </w:rPr>
        <w:t xml:space="preserve">discuss some </w:t>
      </w:r>
      <w:r w:rsidR="00CF25EC">
        <w:rPr>
          <w:rFonts w:ascii="Times New Roman" w:hAnsi="Times New Roman" w:cs="Times New Roman"/>
          <w:sz w:val="24"/>
        </w:rPr>
        <w:t>family</w:t>
      </w:r>
      <w:r w:rsidR="00096708">
        <w:rPr>
          <w:rFonts w:ascii="Times New Roman" w:hAnsi="Times New Roman" w:cs="Times New Roman"/>
          <w:sz w:val="24"/>
        </w:rPr>
        <w:t xml:space="preserve"> disputes</w:t>
      </w:r>
      <w:r>
        <w:rPr>
          <w:rFonts w:ascii="Times New Roman" w:hAnsi="Times New Roman" w:cs="Times New Roman"/>
          <w:sz w:val="24"/>
        </w:rPr>
        <w:t xml:space="preserve">. Purportedly the couple was living in separation on account </w:t>
      </w:r>
      <w:r w:rsidR="00396503">
        <w:rPr>
          <w:rFonts w:ascii="Times New Roman" w:hAnsi="Times New Roman" w:cs="Times New Roman"/>
          <w:sz w:val="24"/>
        </w:rPr>
        <w:t xml:space="preserve">of </w:t>
      </w:r>
      <w:r>
        <w:rPr>
          <w:rFonts w:ascii="Times New Roman" w:hAnsi="Times New Roman" w:cs="Times New Roman"/>
          <w:sz w:val="24"/>
        </w:rPr>
        <w:t xml:space="preserve">some </w:t>
      </w:r>
      <w:r w:rsidR="00096708">
        <w:rPr>
          <w:rFonts w:ascii="Times New Roman" w:hAnsi="Times New Roman" w:cs="Times New Roman"/>
          <w:sz w:val="24"/>
        </w:rPr>
        <w:t xml:space="preserve">long running </w:t>
      </w:r>
      <w:r w:rsidR="00396503">
        <w:rPr>
          <w:rFonts w:ascii="Times New Roman" w:hAnsi="Times New Roman" w:cs="Times New Roman"/>
          <w:sz w:val="24"/>
        </w:rPr>
        <w:t>p</w:t>
      </w:r>
      <w:r>
        <w:rPr>
          <w:rFonts w:ascii="Times New Roman" w:hAnsi="Times New Roman" w:cs="Times New Roman"/>
          <w:sz w:val="24"/>
        </w:rPr>
        <w:t xml:space="preserve">roperty </w:t>
      </w:r>
      <w:r w:rsidR="00096708">
        <w:rPr>
          <w:rFonts w:ascii="Times New Roman" w:hAnsi="Times New Roman" w:cs="Times New Roman"/>
          <w:sz w:val="24"/>
        </w:rPr>
        <w:t>affairs</w:t>
      </w:r>
      <w:r>
        <w:rPr>
          <w:rFonts w:ascii="Times New Roman" w:hAnsi="Times New Roman" w:cs="Times New Roman"/>
          <w:sz w:val="24"/>
        </w:rPr>
        <w:t xml:space="preserve"> between</w:t>
      </w:r>
      <w:r w:rsidR="00396503">
        <w:rPr>
          <w:rFonts w:ascii="Times New Roman" w:hAnsi="Times New Roman" w:cs="Times New Roman"/>
          <w:sz w:val="24"/>
        </w:rPr>
        <w:t xml:space="preserve"> them. The person </w:t>
      </w:r>
      <w:r w:rsidR="0017035F">
        <w:rPr>
          <w:rFonts w:ascii="Times New Roman" w:hAnsi="Times New Roman" w:cs="Times New Roman"/>
          <w:sz w:val="24"/>
        </w:rPr>
        <w:t>was offered</w:t>
      </w:r>
      <w:r w:rsidR="00396503">
        <w:rPr>
          <w:rFonts w:ascii="Times New Roman" w:hAnsi="Times New Roman" w:cs="Times New Roman"/>
          <w:sz w:val="24"/>
        </w:rPr>
        <w:t xml:space="preserve"> a cup of </w:t>
      </w:r>
      <w:r w:rsidR="003474B9">
        <w:rPr>
          <w:rFonts w:ascii="Times New Roman" w:hAnsi="Times New Roman" w:cs="Times New Roman"/>
          <w:sz w:val="24"/>
        </w:rPr>
        <w:t xml:space="preserve">hot </w:t>
      </w:r>
      <w:r w:rsidR="00396503">
        <w:rPr>
          <w:rFonts w:ascii="Times New Roman" w:hAnsi="Times New Roman" w:cs="Times New Roman"/>
          <w:sz w:val="24"/>
        </w:rPr>
        <w:t>tea</w:t>
      </w:r>
      <w:r w:rsidR="0017035F">
        <w:rPr>
          <w:rFonts w:ascii="Times New Roman" w:hAnsi="Times New Roman" w:cs="Times New Roman"/>
          <w:sz w:val="24"/>
        </w:rPr>
        <w:t xml:space="preserve"> </w:t>
      </w:r>
      <w:r w:rsidR="00096708">
        <w:rPr>
          <w:rFonts w:ascii="Times New Roman" w:hAnsi="Times New Roman" w:cs="Times New Roman"/>
          <w:sz w:val="24"/>
        </w:rPr>
        <w:t>there</w:t>
      </w:r>
      <w:r w:rsidR="003474B9">
        <w:rPr>
          <w:rFonts w:ascii="Times New Roman" w:hAnsi="Times New Roman" w:cs="Times New Roman"/>
          <w:sz w:val="24"/>
        </w:rPr>
        <w:t>. After having the tea, on certain dispute over there, he again has</w:t>
      </w:r>
      <w:r w:rsidR="0017035F">
        <w:rPr>
          <w:rFonts w:ascii="Times New Roman" w:hAnsi="Times New Roman" w:cs="Times New Roman"/>
          <w:sz w:val="24"/>
        </w:rPr>
        <w:t xml:space="preserve"> a </w:t>
      </w:r>
      <w:r w:rsidR="003474B9">
        <w:rPr>
          <w:rFonts w:ascii="Times New Roman" w:hAnsi="Times New Roman" w:cs="Times New Roman"/>
          <w:sz w:val="24"/>
        </w:rPr>
        <w:t xml:space="preserve">quarrel with the wife and </w:t>
      </w:r>
      <w:r w:rsidR="00D94BF7">
        <w:rPr>
          <w:rFonts w:ascii="Times New Roman" w:hAnsi="Times New Roman" w:cs="Times New Roman"/>
          <w:sz w:val="24"/>
        </w:rPr>
        <w:t>in-laws</w:t>
      </w:r>
      <w:r w:rsidR="0017035F">
        <w:rPr>
          <w:rFonts w:ascii="Times New Roman" w:hAnsi="Times New Roman" w:cs="Times New Roman"/>
          <w:sz w:val="24"/>
        </w:rPr>
        <w:t xml:space="preserve"> </w:t>
      </w:r>
      <w:r w:rsidR="003474B9">
        <w:rPr>
          <w:rFonts w:ascii="Times New Roman" w:hAnsi="Times New Roman" w:cs="Times New Roman"/>
          <w:sz w:val="24"/>
        </w:rPr>
        <w:t xml:space="preserve">and </w:t>
      </w:r>
      <w:r w:rsidR="00D94BF7">
        <w:rPr>
          <w:rFonts w:ascii="Times New Roman" w:hAnsi="Times New Roman" w:cs="Times New Roman"/>
          <w:sz w:val="24"/>
        </w:rPr>
        <w:t>left from there</w:t>
      </w:r>
      <w:r w:rsidR="00396503">
        <w:rPr>
          <w:rFonts w:ascii="Times New Roman" w:hAnsi="Times New Roman" w:cs="Times New Roman"/>
          <w:sz w:val="24"/>
        </w:rPr>
        <w:t xml:space="preserve">. On the way, the patient </w:t>
      </w:r>
      <w:r w:rsidR="0017035F">
        <w:rPr>
          <w:rFonts w:ascii="Times New Roman" w:hAnsi="Times New Roman" w:cs="Times New Roman"/>
          <w:sz w:val="24"/>
        </w:rPr>
        <w:t>felt</w:t>
      </w:r>
      <w:r w:rsidR="00396503">
        <w:rPr>
          <w:rFonts w:ascii="Times New Roman" w:hAnsi="Times New Roman" w:cs="Times New Roman"/>
          <w:sz w:val="24"/>
        </w:rPr>
        <w:t xml:space="preserve"> some discomfort in the chest</w:t>
      </w:r>
      <w:r w:rsidR="0017035F">
        <w:rPr>
          <w:rFonts w:ascii="Times New Roman" w:hAnsi="Times New Roman" w:cs="Times New Roman"/>
          <w:sz w:val="24"/>
        </w:rPr>
        <w:t xml:space="preserve"> and </w:t>
      </w:r>
      <w:r w:rsidR="00D94BF7">
        <w:rPr>
          <w:rFonts w:ascii="Times New Roman" w:hAnsi="Times New Roman" w:cs="Times New Roman"/>
          <w:sz w:val="24"/>
        </w:rPr>
        <w:t>burning sensation in the abdomen</w:t>
      </w:r>
      <w:r w:rsidR="00396503">
        <w:rPr>
          <w:rFonts w:ascii="Times New Roman" w:hAnsi="Times New Roman" w:cs="Times New Roman"/>
          <w:sz w:val="24"/>
        </w:rPr>
        <w:t xml:space="preserve"> with palpitation </w:t>
      </w:r>
      <w:r w:rsidR="0017035F">
        <w:rPr>
          <w:rFonts w:ascii="Times New Roman" w:hAnsi="Times New Roman" w:cs="Times New Roman"/>
          <w:sz w:val="24"/>
        </w:rPr>
        <w:t>along with a feeling of choking</w:t>
      </w:r>
      <w:r w:rsidR="00D94BF7">
        <w:rPr>
          <w:rFonts w:ascii="Times New Roman" w:hAnsi="Times New Roman" w:cs="Times New Roman"/>
          <w:sz w:val="24"/>
        </w:rPr>
        <w:t>.</w:t>
      </w:r>
      <w:r w:rsidR="0017035F">
        <w:rPr>
          <w:rFonts w:ascii="Times New Roman" w:hAnsi="Times New Roman" w:cs="Times New Roman"/>
          <w:sz w:val="24"/>
        </w:rPr>
        <w:t xml:space="preserve"> </w:t>
      </w:r>
      <w:r w:rsidR="00D94BF7">
        <w:rPr>
          <w:rFonts w:ascii="Times New Roman" w:hAnsi="Times New Roman" w:cs="Times New Roman"/>
          <w:sz w:val="24"/>
        </w:rPr>
        <w:t>A</w:t>
      </w:r>
      <w:r w:rsidR="0017035F">
        <w:rPr>
          <w:rFonts w:ascii="Times New Roman" w:hAnsi="Times New Roman" w:cs="Times New Roman"/>
          <w:sz w:val="24"/>
        </w:rPr>
        <w:t>fter</w:t>
      </w:r>
      <w:r w:rsidR="00396503">
        <w:rPr>
          <w:rFonts w:ascii="Times New Roman" w:hAnsi="Times New Roman" w:cs="Times New Roman"/>
          <w:sz w:val="24"/>
        </w:rPr>
        <w:t xml:space="preserve"> reaching home </w:t>
      </w:r>
      <w:r w:rsidR="00096708">
        <w:rPr>
          <w:rFonts w:ascii="Times New Roman" w:hAnsi="Times New Roman" w:cs="Times New Roman"/>
          <w:sz w:val="24"/>
        </w:rPr>
        <w:t>(</w:t>
      </w:r>
      <w:r w:rsidR="00396503">
        <w:rPr>
          <w:rFonts w:ascii="Times New Roman" w:hAnsi="Times New Roman" w:cs="Times New Roman"/>
          <w:sz w:val="24"/>
        </w:rPr>
        <w:t>after about 2 hours</w:t>
      </w:r>
      <w:r w:rsidR="00096708">
        <w:rPr>
          <w:rFonts w:ascii="Times New Roman" w:hAnsi="Times New Roman" w:cs="Times New Roman"/>
          <w:sz w:val="24"/>
        </w:rPr>
        <w:t>)</w:t>
      </w:r>
      <w:r w:rsidR="00396503">
        <w:rPr>
          <w:rFonts w:ascii="Times New Roman" w:hAnsi="Times New Roman" w:cs="Times New Roman"/>
          <w:sz w:val="24"/>
        </w:rPr>
        <w:t xml:space="preserve"> he had an episode of projectile vomiting with </w:t>
      </w:r>
      <w:r w:rsidR="00D94BF7">
        <w:rPr>
          <w:rFonts w:ascii="Times New Roman" w:hAnsi="Times New Roman" w:cs="Times New Roman"/>
          <w:sz w:val="24"/>
        </w:rPr>
        <w:t>brownish</w:t>
      </w:r>
      <w:r w:rsidR="00396503">
        <w:rPr>
          <w:rFonts w:ascii="Times New Roman" w:hAnsi="Times New Roman" w:cs="Times New Roman"/>
          <w:sz w:val="24"/>
        </w:rPr>
        <w:t xml:space="preserve"> vomitus and </w:t>
      </w:r>
      <w:r w:rsidR="004E7E7B">
        <w:rPr>
          <w:rFonts w:ascii="Times New Roman" w:hAnsi="Times New Roman" w:cs="Times New Roman"/>
          <w:sz w:val="24"/>
        </w:rPr>
        <w:t xml:space="preserve">watery </w:t>
      </w:r>
      <w:r w:rsidR="00396503">
        <w:rPr>
          <w:rFonts w:ascii="Times New Roman" w:hAnsi="Times New Roman" w:cs="Times New Roman"/>
          <w:sz w:val="24"/>
        </w:rPr>
        <w:t>diarrhea</w:t>
      </w:r>
      <w:r w:rsidR="004E7E7B">
        <w:rPr>
          <w:rFonts w:ascii="Times New Roman" w:hAnsi="Times New Roman" w:cs="Times New Roman"/>
          <w:sz w:val="24"/>
        </w:rPr>
        <w:t>.</w:t>
      </w:r>
      <w:r w:rsidR="00396503">
        <w:rPr>
          <w:rFonts w:ascii="Times New Roman" w:hAnsi="Times New Roman" w:cs="Times New Roman"/>
          <w:sz w:val="24"/>
        </w:rPr>
        <w:t xml:space="preserve"> </w:t>
      </w:r>
      <w:r w:rsidR="004E7E7B">
        <w:rPr>
          <w:rFonts w:ascii="Times New Roman" w:hAnsi="Times New Roman" w:cs="Times New Roman"/>
          <w:sz w:val="24"/>
        </w:rPr>
        <w:t>Th</w:t>
      </w:r>
      <w:r w:rsidR="00396503">
        <w:rPr>
          <w:rFonts w:ascii="Times New Roman" w:hAnsi="Times New Roman" w:cs="Times New Roman"/>
          <w:sz w:val="24"/>
        </w:rPr>
        <w:t xml:space="preserve">e patient himself and </w:t>
      </w:r>
      <w:r w:rsidR="004E7E7B">
        <w:rPr>
          <w:rFonts w:ascii="Times New Roman" w:hAnsi="Times New Roman" w:cs="Times New Roman"/>
          <w:sz w:val="24"/>
        </w:rPr>
        <w:t>the</w:t>
      </w:r>
      <w:r w:rsidR="00396503">
        <w:rPr>
          <w:rFonts w:ascii="Times New Roman" w:hAnsi="Times New Roman" w:cs="Times New Roman"/>
          <w:sz w:val="24"/>
        </w:rPr>
        <w:t xml:space="preserve"> relatives </w:t>
      </w:r>
      <w:r w:rsidR="004E7E7B">
        <w:rPr>
          <w:rFonts w:ascii="Times New Roman" w:hAnsi="Times New Roman" w:cs="Times New Roman"/>
          <w:sz w:val="24"/>
        </w:rPr>
        <w:t>got suspicious</w:t>
      </w:r>
      <w:r w:rsidR="00396503">
        <w:rPr>
          <w:rFonts w:ascii="Times New Roman" w:hAnsi="Times New Roman" w:cs="Times New Roman"/>
          <w:sz w:val="24"/>
        </w:rPr>
        <w:t xml:space="preserve"> that the lady </w:t>
      </w:r>
      <w:r w:rsidR="00D94BF7">
        <w:rPr>
          <w:rFonts w:ascii="Times New Roman" w:hAnsi="Times New Roman" w:cs="Times New Roman"/>
          <w:sz w:val="24"/>
        </w:rPr>
        <w:t>and in-laws</w:t>
      </w:r>
      <w:r w:rsidR="00096708">
        <w:rPr>
          <w:rFonts w:ascii="Times New Roman" w:hAnsi="Times New Roman" w:cs="Times New Roman"/>
          <w:sz w:val="24"/>
        </w:rPr>
        <w:t xml:space="preserve"> </w:t>
      </w:r>
      <w:r w:rsidR="00CF25EC">
        <w:rPr>
          <w:rFonts w:ascii="Times New Roman" w:hAnsi="Times New Roman" w:cs="Times New Roman"/>
          <w:sz w:val="24"/>
        </w:rPr>
        <w:t>have</w:t>
      </w:r>
      <w:r w:rsidR="00396503">
        <w:rPr>
          <w:rFonts w:ascii="Times New Roman" w:hAnsi="Times New Roman" w:cs="Times New Roman"/>
          <w:sz w:val="24"/>
        </w:rPr>
        <w:t xml:space="preserve"> poisoned him. The patient </w:t>
      </w:r>
      <w:r w:rsidR="0017035F">
        <w:rPr>
          <w:rFonts w:ascii="Times New Roman" w:hAnsi="Times New Roman" w:cs="Times New Roman"/>
          <w:sz w:val="24"/>
        </w:rPr>
        <w:t xml:space="preserve">denied </w:t>
      </w:r>
      <w:r w:rsidR="00CF25EC">
        <w:rPr>
          <w:rFonts w:ascii="Times New Roman" w:hAnsi="Times New Roman" w:cs="Times New Roman"/>
          <w:sz w:val="24"/>
        </w:rPr>
        <w:t>o</w:t>
      </w:r>
      <w:r w:rsidR="00D94BF7">
        <w:rPr>
          <w:rFonts w:ascii="Times New Roman" w:hAnsi="Times New Roman" w:cs="Times New Roman"/>
          <w:sz w:val="24"/>
        </w:rPr>
        <w:t>f any</w:t>
      </w:r>
      <w:r w:rsidR="0017035F">
        <w:rPr>
          <w:rFonts w:ascii="Times New Roman" w:hAnsi="Times New Roman" w:cs="Times New Roman"/>
          <w:sz w:val="24"/>
        </w:rPr>
        <w:t xml:space="preserve"> suspicion of</w:t>
      </w:r>
      <w:r w:rsidR="00396503">
        <w:rPr>
          <w:rFonts w:ascii="Times New Roman" w:hAnsi="Times New Roman" w:cs="Times New Roman"/>
          <w:sz w:val="24"/>
        </w:rPr>
        <w:t xml:space="preserve"> </w:t>
      </w:r>
      <w:r w:rsidR="00D94BF7">
        <w:rPr>
          <w:rFonts w:ascii="Times New Roman" w:hAnsi="Times New Roman" w:cs="Times New Roman"/>
          <w:sz w:val="24"/>
        </w:rPr>
        <w:t>poison</w:t>
      </w:r>
      <w:r w:rsidR="00396503">
        <w:rPr>
          <w:rFonts w:ascii="Times New Roman" w:hAnsi="Times New Roman" w:cs="Times New Roman"/>
          <w:sz w:val="24"/>
        </w:rPr>
        <w:t xml:space="preserve"> in the </w:t>
      </w:r>
      <w:r w:rsidR="0017035F">
        <w:rPr>
          <w:rFonts w:ascii="Times New Roman" w:hAnsi="Times New Roman" w:cs="Times New Roman"/>
          <w:sz w:val="24"/>
        </w:rPr>
        <w:t xml:space="preserve">tea by </w:t>
      </w:r>
      <w:proofErr w:type="spellStart"/>
      <w:r w:rsidR="0017035F">
        <w:rPr>
          <w:rFonts w:ascii="Times New Roman" w:hAnsi="Times New Roman" w:cs="Times New Roman"/>
          <w:sz w:val="24"/>
        </w:rPr>
        <w:t>odour</w:t>
      </w:r>
      <w:proofErr w:type="spellEnd"/>
      <w:r w:rsidR="0017035F">
        <w:rPr>
          <w:rFonts w:ascii="Times New Roman" w:hAnsi="Times New Roman" w:cs="Times New Roman"/>
          <w:sz w:val="24"/>
        </w:rPr>
        <w:t>, taste or colour</w:t>
      </w:r>
      <w:r w:rsidR="00396503">
        <w:rPr>
          <w:rFonts w:ascii="Times New Roman" w:hAnsi="Times New Roman" w:cs="Times New Roman"/>
          <w:sz w:val="24"/>
        </w:rPr>
        <w:t xml:space="preserve">. </w:t>
      </w:r>
      <w:r w:rsidR="0017035F">
        <w:rPr>
          <w:rFonts w:ascii="Times New Roman" w:hAnsi="Times New Roman" w:cs="Times New Roman"/>
          <w:sz w:val="24"/>
        </w:rPr>
        <w:t>He</w:t>
      </w:r>
      <w:r w:rsidR="00396503">
        <w:rPr>
          <w:rFonts w:ascii="Times New Roman" w:hAnsi="Times New Roman" w:cs="Times New Roman"/>
          <w:sz w:val="24"/>
        </w:rPr>
        <w:t xml:space="preserve"> </w:t>
      </w:r>
      <w:r w:rsidR="004E7E7B">
        <w:rPr>
          <w:rFonts w:ascii="Times New Roman" w:hAnsi="Times New Roman" w:cs="Times New Roman"/>
          <w:sz w:val="24"/>
        </w:rPr>
        <w:t>wa</w:t>
      </w:r>
      <w:r w:rsidR="00396503">
        <w:rPr>
          <w:rFonts w:ascii="Times New Roman" w:hAnsi="Times New Roman" w:cs="Times New Roman"/>
          <w:sz w:val="24"/>
        </w:rPr>
        <w:t xml:space="preserve">s </w:t>
      </w:r>
      <w:r w:rsidR="0017035F">
        <w:rPr>
          <w:rFonts w:ascii="Times New Roman" w:hAnsi="Times New Roman" w:cs="Times New Roman"/>
          <w:sz w:val="24"/>
        </w:rPr>
        <w:t xml:space="preserve">immediately </w:t>
      </w:r>
      <w:r w:rsidR="003474B9">
        <w:rPr>
          <w:rFonts w:ascii="Times New Roman" w:hAnsi="Times New Roman" w:cs="Times New Roman"/>
          <w:sz w:val="24"/>
        </w:rPr>
        <w:t>admitted</w:t>
      </w:r>
      <w:r w:rsidR="00396503">
        <w:rPr>
          <w:rFonts w:ascii="Times New Roman" w:hAnsi="Times New Roman" w:cs="Times New Roman"/>
          <w:sz w:val="24"/>
        </w:rPr>
        <w:t xml:space="preserve"> to the dep’t of Accident and Emergency PGIMS, Rohtak</w:t>
      </w:r>
      <w:r w:rsidR="004A4519">
        <w:rPr>
          <w:rFonts w:ascii="Times New Roman" w:hAnsi="Times New Roman" w:cs="Times New Roman"/>
          <w:sz w:val="24"/>
        </w:rPr>
        <w:t>.</w:t>
      </w:r>
    </w:p>
    <w:p w:rsidR="004A4519" w:rsidRDefault="004A4519" w:rsidP="004A4519">
      <w:pPr>
        <w:ind w:firstLine="360"/>
        <w:jc w:val="both"/>
        <w:rPr>
          <w:rFonts w:ascii="Times New Roman" w:hAnsi="Times New Roman" w:cs="Times New Roman"/>
          <w:sz w:val="24"/>
        </w:rPr>
      </w:pPr>
      <w:r>
        <w:rPr>
          <w:rFonts w:ascii="Times New Roman" w:hAnsi="Times New Roman" w:cs="Times New Roman"/>
          <w:sz w:val="24"/>
        </w:rPr>
        <w:t>The patient presented with</w:t>
      </w:r>
      <w:r w:rsidR="00396503">
        <w:rPr>
          <w:rFonts w:ascii="Times New Roman" w:hAnsi="Times New Roman" w:cs="Times New Roman"/>
          <w:sz w:val="24"/>
        </w:rPr>
        <w:t xml:space="preserve"> pulse and blood pressure unrecordable and altered sensorium. The gastric lavage </w:t>
      </w:r>
      <w:r w:rsidR="004E7E7B">
        <w:rPr>
          <w:rFonts w:ascii="Times New Roman" w:hAnsi="Times New Roman" w:cs="Times New Roman"/>
          <w:sz w:val="24"/>
        </w:rPr>
        <w:t>wa</w:t>
      </w:r>
      <w:r w:rsidR="00396503">
        <w:rPr>
          <w:rFonts w:ascii="Times New Roman" w:hAnsi="Times New Roman" w:cs="Times New Roman"/>
          <w:sz w:val="24"/>
        </w:rPr>
        <w:t xml:space="preserve">s done which revealed only small amount of </w:t>
      </w:r>
      <w:r w:rsidR="00C3439F">
        <w:rPr>
          <w:rFonts w:ascii="Times New Roman" w:hAnsi="Times New Roman" w:cs="Times New Roman"/>
          <w:sz w:val="24"/>
        </w:rPr>
        <w:t>brownish-r</w:t>
      </w:r>
      <w:r w:rsidR="00396503">
        <w:rPr>
          <w:rFonts w:ascii="Times New Roman" w:hAnsi="Times New Roman" w:cs="Times New Roman"/>
          <w:sz w:val="24"/>
        </w:rPr>
        <w:t xml:space="preserve">ed fluid material. The ECG </w:t>
      </w:r>
      <w:r w:rsidR="00A3040C">
        <w:rPr>
          <w:rFonts w:ascii="Times New Roman" w:hAnsi="Times New Roman" w:cs="Times New Roman"/>
          <w:sz w:val="24"/>
        </w:rPr>
        <w:t>revealed</w:t>
      </w:r>
      <w:r w:rsidR="00396503">
        <w:rPr>
          <w:rFonts w:ascii="Times New Roman" w:hAnsi="Times New Roman" w:cs="Times New Roman"/>
          <w:sz w:val="24"/>
        </w:rPr>
        <w:t xml:space="preserve"> ventricular tachycardia</w:t>
      </w:r>
      <w:r w:rsidR="00AE11DA">
        <w:rPr>
          <w:rFonts w:ascii="Times New Roman" w:hAnsi="Times New Roman" w:cs="Times New Roman"/>
          <w:sz w:val="24"/>
        </w:rPr>
        <w:t xml:space="preserve"> with prolonged QT interval and ST segment depression</w:t>
      </w:r>
      <w:r w:rsidR="00396503">
        <w:rPr>
          <w:rFonts w:ascii="Times New Roman" w:hAnsi="Times New Roman" w:cs="Times New Roman"/>
          <w:sz w:val="24"/>
        </w:rPr>
        <w:t xml:space="preserve">. The patient </w:t>
      </w:r>
      <w:r w:rsidR="00D94BF7">
        <w:rPr>
          <w:rFonts w:ascii="Times New Roman" w:hAnsi="Times New Roman" w:cs="Times New Roman"/>
          <w:sz w:val="24"/>
        </w:rPr>
        <w:t>wa</w:t>
      </w:r>
      <w:r w:rsidR="00396503">
        <w:rPr>
          <w:rFonts w:ascii="Times New Roman" w:hAnsi="Times New Roman" w:cs="Times New Roman"/>
          <w:sz w:val="24"/>
        </w:rPr>
        <w:t xml:space="preserve">s treated on all best possible grounds with inotropes, defibrillation and mechanical ventilation, but </w:t>
      </w:r>
      <w:r w:rsidR="007C4513">
        <w:rPr>
          <w:rFonts w:ascii="Times New Roman" w:hAnsi="Times New Roman" w:cs="Times New Roman"/>
          <w:sz w:val="24"/>
        </w:rPr>
        <w:t xml:space="preserve">was not revived and declared dead after about </w:t>
      </w:r>
      <w:r w:rsidR="00796645">
        <w:rPr>
          <w:rFonts w:ascii="Times New Roman" w:hAnsi="Times New Roman" w:cs="Times New Roman"/>
          <w:sz w:val="24"/>
        </w:rPr>
        <w:t>6</w:t>
      </w:r>
      <w:r w:rsidR="007C4513">
        <w:rPr>
          <w:rFonts w:ascii="Times New Roman" w:hAnsi="Times New Roman" w:cs="Times New Roman"/>
          <w:sz w:val="24"/>
        </w:rPr>
        <w:t xml:space="preserve"> hours of presentation. </w:t>
      </w:r>
    </w:p>
    <w:p w:rsidR="00172505" w:rsidRDefault="004A4519" w:rsidP="004A4519">
      <w:pPr>
        <w:ind w:firstLine="360"/>
        <w:jc w:val="both"/>
        <w:rPr>
          <w:rFonts w:ascii="Times New Roman" w:hAnsi="Times New Roman" w:cs="Times New Roman"/>
          <w:sz w:val="24"/>
        </w:rPr>
      </w:pPr>
      <w:r>
        <w:rPr>
          <w:rFonts w:ascii="Times New Roman" w:hAnsi="Times New Roman" w:cs="Times New Roman"/>
          <w:sz w:val="24"/>
        </w:rPr>
        <w:t>Next day t</w:t>
      </w:r>
      <w:r w:rsidR="007C4513">
        <w:rPr>
          <w:rFonts w:ascii="Times New Roman" w:hAnsi="Times New Roman" w:cs="Times New Roman"/>
          <w:sz w:val="24"/>
        </w:rPr>
        <w:t xml:space="preserve">he dead body </w:t>
      </w:r>
      <w:r w:rsidR="00D94BF7">
        <w:rPr>
          <w:rFonts w:ascii="Times New Roman" w:hAnsi="Times New Roman" w:cs="Times New Roman"/>
          <w:sz w:val="24"/>
        </w:rPr>
        <w:t>wa</w:t>
      </w:r>
      <w:r w:rsidR="007C4513">
        <w:rPr>
          <w:rFonts w:ascii="Times New Roman" w:hAnsi="Times New Roman" w:cs="Times New Roman"/>
          <w:sz w:val="24"/>
        </w:rPr>
        <w:t>s brought for autopsy to the dep’t of Forensic Medicine PGIMS, Rohtak</w:t>
      </w:r>
      <w:r w:rsidR="005C2DA1">
        <w:rPr>
          <w:rFonts w:ascii="Times New Roman" w:hAnsi="Times New Roman" w:cs="Times New Roman"/>
          <w:sz w:val="24"/>
        </w:rPr>
        <w:t>, under section 302 of the Indian Penal Code</w:t>
      </w:r>
      <w:r w:rsidR="00A00B7B">
        <w:rPr>
          <w:rFonts w:ascii="Times New Roman" w:hAnsi="Times New Roman" w:cs="Times New Roman"/>
          <w:sz w:val="24"/>
        </w:rPr>
        <w:t xml:space="preserve"> (punishment for murder) with the complainant being the brother and the accused being the wife and in-laws of deceased</w:t>
      </w:r>
      <w:r w:rsidR="007C4513">
        <w:rPr>
          <w:rFonts w:ascii="Times New Roman" w:hAnsi="Times New Roman" w:cs="Times New Roman"/>
          <w:sz w:val="24"/>
        </w:rPr>
        <w:t>.</w:t>
      </w:r>
      <w:r w:rsidR="007E6A64">
        <w:rPr>
          <w:rFonts w:ascii="Times New Roman" w:hAnsi="Times New Roman" w:cs="Times New Roman"/>
          <w:sz w:val="24"/>
        </w:rPr>
        <w:t xml:space="preserve"> </w:t>
      </w:r>
      <w:r w:rsidR="00A00B7B">
        <w:rPr>
          <w:rFonts w:ascii="Times New Roman" w:hAnsi="Times New Roman" w:cs="Times New Roman"/>
          <w:sz w:val="24"/>
        </w:rPr>
        <w:t xml:space="preserve">The apparent cause of death as stated by the police was “administration of poison by other person”. </w:t>
      </w:r>
      <w:r w:rsidR="007E6A64">
        <w:rPr>
          <w:rFonts w:ascii="Times New Roman" w:hAnsi="Times New Roman" w:cs="Times New Roman"/>
          <w:sz w:val="24"/>
        </w:rPr>
        <w:t>The chief autopsy findings were:</w:t>
      </w:r>
    </w:p>
    <w:p w:rsidR="00A3040C" w:rsidRPr="00AD2637" w:rsidRDefault="004E7E7B" w:rsidP="00483530">
      <w:pPr>
        <w:pStyle w:val="ListParagraph"/>
        <w:numPr>
          <w:ilvl w:val="0"/>
          <w:numId w:val="10"/>
        </w:numPr>
        <w:rPr>
          <w:rFonts w:ascii="Times New Roman" w:hAnsi="Times New Roman" w:cs="Times New Roman"/>
          <w:sz w:val="24"/>
        </w:rPr>
      </w:pPr>
      <w:r w:rsidRPr="00AD2637">
        <w:rPr>
          <w:rFonts w:ascii="Times New Roman" w:hAnsi="Times New Roman" w:cs="Times New Roman"/>
          <w:b/>
          <w:sz w:val="24"/>
        </w:rPr>
        <w:t xml:space="preserve">External </w:t>
      </w:r>
      <w:r w:rsidR="00A3040C" w:rsidRPr="00AD2637">
        <w:rPr>
          <w:rFonts w:ascii="Times New Roman" w:hAnsi="Times New Roman" w:cs="Times New Roman"/>
          <w:b/>
          <w:sz w:val="24"/>
        </w:rPr>
        <w:t>E</w:t>
      </w:r>
      <w:r w:rsidRPr="00AD2637">
        <w:rPr>
          <w:rFonts w:ascii="Times New Roman" w:hAnsi="Times New Roman" w:cs="Times New Roman"/>
          <w:b/>
          <w:sz w:val="24"/>
        </w:rPr>
        <w:t>xamination:</w:t>
      </w:r>
      <w:r w:rsidRPr="00AD2637">
        <w:rPr>
          <w:rFonts w:ascii="Times New Roman" w:hAnsi="Times New Roman" w:cs="Times New Roman"/>
          <w:sz w:val="24"/>
        </w:rPr>
        <w:t xml:space="preserve"> </w:t>
      </w:r>
    </w:p>
    <w:p w:rsidR="007E6A64" w:rsidRDefault="0017035F" w:rsidP="00AD2637">
      <w:pPr>
        <w:jc w:val="both"/>
        <w:rPr>
          <w:rFonts w:ascii="Times New Roman" w:hAnsi="Times New Roman" w:cs="Times New Roman"/>
          <w:sz w:val="24"/>
        </w:rPr>
      </w:pPr>
      <w:r>
        <w:rPr>
          <w:rFonts w:ascii="Times New Roman" w:hAnsi="Times New Roman" w:cs="Times New Roman"/>
          <w:sz w:val="24"/>
        </w:rPr>
        <w:t>The r</w:t>
      </w:r>
      <w:r w:rsidR="007E6A64">
        <w:rPr>
          <w:rFonts w:ascii="Times New Roman" w:hAnsi="Times New Roman" w:cs="Times New Roman"/>
          <w:sz w:val="24"/>
        </w:rPr>
        <w:t xml:space="preserve">igor mortis was </w:t>
      </w:r>
      <w:r>
        <w:rPr>
          <w:rFonts w:ascii="Times New Roman" w:hAnsi="Times New Roman" w:cs="Times New Roman"/>
          <w:sz w:val="24"/>
        </w:rPr>
        <w:t>well</w:t>
      </w:r>
      <w:r w:rsidR="007E6A64">
        <w:rPr>
          <w:rFonts w:ascii="Times New Roman" w:hAnsi="Times New Roman" w:cs="Times New Roman"/>
          <w:sz w:val="24"/>
        </w:rPr>
        <w:t xml:space="preserve"> develop</w:t>
      </w:r>
      <w:r>
        <w:rPr>
          <w:rFonts w:ascii="Times New Roman" w:hAnsi="Times New Roman" w:cs="Times New Roman"/>
          <w:sz w:val="24"/>
        </w:rPr>
        <w:t>ed all over the body</w:t>
      </w:r>
      <w:r w:rsidR="007E6A64">
        <w:rPr>
          <w:rFonts w:ascii="Times New Roman" w:hAnsi="Times New Roman" w:cs="Times New Roman"/>
          <w:sz w:val="24"/>
        </w:rPr>
        <w:t>. Post mortem lividity was purplish</w:t>
      </w:r>
      <w:r w:rsidR="004E7E7B">
        <w:rPr>
          <w:rFonts w:ascii="Times New Roman" w:hAnsi="Times New Roman" w:cs="Times New Roman"/>
          <w:sz w:val="24"/>
        </w:rPr>
        <w:t>-</w:t>
      </w:r>
      <w:r w:rsidR="007E6A64">
        <w:rPr>
          <w:rFonts w:ascii="Times New Roman" w:hAnsi="Times New Roman" w:cs="Times New Roman"/>
          <w:sz w:val="24"/>
        </w:rPr>
        <w:t>red</w:t>
      </w:r>
      <w:r w:rsidR="004E7E7B">
        <w:rPr>
          <w:rFonts w:ascii="Times New Roman" w:hAnsi="Times New Roman" w:cs="Times New Roman"/>
          <w:sz w:val="24"/>
        </w:rPr>
        <w:t xml:space="preserve"> and </w:t>
      </w:r>
      <w:r>
        <w:rPr>
          <w:rFonts w:ascii="Times New Roman" w:hAnsi="Times New Roman" w:cs="Times New Roman"/>
          <w:sz w:val="24"/>
        </w:rPr>
        <w:t>fixed</w:t>
      </w:r>
      <w:r w:rsidR="004E7E7B">
        <w:rPr>
          <w:rFonts w:ascii="Times New Roman" w:hAnsi="Times New Roman" w:cs="Times New Roman"/>
          <w:sz w:val="24"/>
        </w:rPr>
        <w:t>.</w:t>
      </w:r>
      <w:r w:rsidR="00132D2C">
        <w:rPr>
          <w:rFonts w:ascii="Times New Roman" w:hAnsi="Times New Roman" w:cs="Times New Roman"/>
          <w:sz w:val="24"/>
        </w:rPr>
        <w:t xml:space="preserve"> </w:t>
      </w:r>
      <w:r w:rsidR="004E7E7B">
        <w:rPr>
          <w:rFonts w:ascii="Times New Roman" w:hAnsi="Times New Roman" w:cs="Times New Roman"/>
          <w:sz w:val="24"/>
        </w:rPr>
        <w:t>Conjunctival congestion was present</w:t>
      </w:r>
      <w:r>
        <w:rPr>
          <w:rFonts w:ascii="Times New Roman" w:hAnsi="Times New Roman" w:cs="Times New Roman"/>
          <w:sz w:val="24"/>
        </w:rPr>
        <w:t xml:space="preserve"> bilaterally</w:t>
      </w:r>
      <w:r w:rsidR="004E7E7B">
        <w:rPr>
          <w:rFonts w:ascii="Times New Roman" w:hAnsi="Times New Roman" w:cs="Times New Roman"/>
          <w:sz w:val="24"/>
        </w:rPr>
        <w:t>. Whitish slight</w:t>
      </w:r>
      <w:r w:rsidR="00132D2C">
        <w:rPr>
          <w:rFonts w:ascii="Times New Roman" w:hAnsi="Times New Roman" w:cs="Times New Roman"/>
          <w:sz w:val="24"/>
        </w:rPr>
        <w:t>ly</w:t>
      </w:r>
      <w:r w:rsidR="004E7E7B">
        <w:rPr>
          <w:rFonts w:ascii="Times New Roman" w:hAnsi="Times New Roman" w:cs="Times New Roman"/>
          <w:sz w:val="24"/>
        </w:rPr>
        <w:t xml:space="preserve"> </w:t>
      </w:r>
      <w:r w:rsidR="00096708">
        <w:rPr>
          <w:rFonts w:ascii="Times New Roman" w:hAnsi="Times New Roman" w:cs="Times New Roman"/>
          <w:sz w:val="24"/>
        </w:rPr>
        <w:t>viscid mucoid</w:t>
      </w:r>
      <w:r w:rsidR="004E7E7B">
        <w:rPr>
          <w:rFonts w:ascii="Times New Roman" w:hAnsi="Times New Roman" w:cs="Times New Roman"/>
          <w:sz w:val="24"/>
        </w:rPr>
        <w:t xml:space="preserve"> secretions were present around mouth and nostrils. </w:t>
      </w:r>
    </w:p>
    <w:p w:rsidR="00A3040C" w:rsidRPr="00AD2637" w:rsidRDefault="004E7E7B" w:rsidP="00483530">
      <w:pPr>
        <w:pStyle w:val="ListParagraph"/>
        <w:numPr>
          <w:ilvl w:val="0"/>
          <w:numId w:val="10"/>
        </w:numPr>
        <w:rPr>
          <w:rFonts w:ascii="Times New Roman" w:hAnsi="Times New Roman" w:cs="Times New Roman"/>
          <w:sz w:val="24"/>
        </w:rPr>
      </w:pPr>
      <w:r w:rsidRPr="00AD2637">
        <w:rPr>
          <w:rFonts w:ascii="Times New Roman" w:hAnsi="Times New Roman" w:cs="Times New Roman"/>
          <w:b/>
          <w:sz w:val="24"/>
        </w:rPr>
        <w:t xml:space="preserve">Internal </w:t>
      </w:r>
      <w:r w:rsidR="00A3040C" w:rsidRPr="00AD2637">
        <w:rPr>
          <w:rFonts w:ascii="Times New Roman" w:hAnsi="Times New Roman" w:cs="Times New Roman"/>
          <w:b/>
          <w:sz w:val="24"/>
        </w:rPr>
        <w:t>E</w:t>
      </w:r>
      <w:r w:rsidRPr="00AD2637">
        <w:rPr>
          <w:rFonts w:ascii="Times New Roman" w:hAnsi="Times New Roman" w:cs="Times New Roman"/>
          <w:b/>
          <w:sz w:val="24"/>
        </w:rPr>
        <w:t>xamination:</w:t>
      </w:r>
      <w:r w:rsidRPr="00AD2637">
        <w:rPr>
          <w:rFonts w:ascii="Times New Roman" w:hAnsi="Times New Roman" w:cs="Times New Roman"/>
          <w:sz w:val="24"/>
        </w:rPr>
        <w:t xml:space="preserve"> </w:t>
      </w:r>
    </w:p>
    <w:p w:rsidR="00D94BF7" w:rsidRDefault="00D94BF7" w:rsidP="00AD2637">
      <w:pPr>
        <w:jc w:val="both"/>
        <w:rPr>
          <w:rFonts w:ascii="Times New Roman" w:hAnsi="Times New Roman" w:cs="Times New Roman"/>
          <w:sz w:val="24"/>
        </w:rPr>
      </w:pPr>
      <w:r>
        <w:rPr>
          <w:rFonts w:ascii="Times New Roman" w:hAnsi="Times New Roman" w:cs="Times New Roman"/>
          <w:sz w:val="24"/>
        </w:rPr>
        <w:lastRenderedPageBreak/>
        <w:t>Internal examination revealed findings of asphyxia (non-specific but known to arsenic poisoning)</w:t>
      </w:r>
      <w:r w:rsidR="003474B9">
        <w:rPr>
          <w:rFonts w:ascii="Times New Roman" w:hAnsi="Times New Roman" w:cs="Times New Roman"/>
          <w:sz w:val="24"/>
        </w:rPr>
        <w:t xml:space="preserve"> and specific to acute arsenic poisoning</w:t>
      </w:r>
      <w:r>
        <w:rPr>
          <w:rFonts w:ascii="Times New Roman" w:hAnsi="Times New Roman" w:cs="Times New Roman"/>
          <w:sz w:val="24"/>
        </w:rPr>
        <w:t>. A</w:t>
      </w:r>
      <w:r w:rsidR="004E7E7B">
        <w:rPr>
          <w:rFonts w:ascii="Times New Roman" w:hAnsi="Times New Roman" w:cs="Times New Roman"/>
          <w:sz w:val="24"/>
        </w:rPr>
        <w:t>ll the viscera were markedly congested</w:t>
      </w:r>
      <w:r w:rsidR="00A3040C">
        <w:rPr>
          <w:rFonts w:ascii="Times New Roman" w:hAnsi="Times New Roman" w:cs="Times New Roman"/>
          <w:sz w:val="24"/>
        </w:rPr>
        <w:t>.</w:t>
      </w:r>
      <w:r w:rsidR="00132D2C">
        <w:rPr>
          <w:rFonts w:ascii="Times New Roman" w:hAnsi="Times New Roman" w:cs="Times New Roman"/>
          <w:sz w:val="24"/>
        </w:rPr>
        <w:t xml:space="preserve"> The stomach was containing about 50 ml of reddish</w:t>
      </w:r>
      <w:r w:rsidR="00C3439F">
        <w:rPr>
          <w:rFonts w:ascii="Times New Roman" w:hAnsi="Times New Roman" w:cs="Times New Roman"/>
          <w:sz w:val="24"/>
        </w:rPr>
        <w:t>-brown</w:t>
      </w:r>
      <w:r w:rsidR="00132D2C">
        <w:rPr>
          <w:rFonts w:ascii="Times New Roman" w:hAnsi="Times New Roman" w:cs="Times New Roman"/>
          <w:sz w:val="24"/>
        </w:rPr>
        <w:t xml:space="preserve"> fluid material. </w:t>
      </w:r>
      <w:r w:rsidR="004E7E7B">
        <w:rPr>
          <w:rFonts w:ascii="Times New Roman" w:hAnsi="Times New Roman" w:cs="Times New Roman"/>
          <w:sz w:val="24"/>
        </w:rPr>
        <w:t xml:space="preserve">The gastric mucosa was </w:t>
      </w:r>
      <w:proofErr w:type="spellStart"/>
      <w:r w:rsidR="0017035F">
        <w:rPr>
          <w:rFonts w:ascii="Times New Roman" w:hAnsi="Times New Roman" w:cs="Times New Roman"/>
          <w:sz w:val="24"/>
        </w:rPr>
        <w:t>haemorrhagic</w:t>
      </w:r>
      <w:proofErr w:type="spellEnd"/>
      <w:r w:rsidR="00096708">
        <w:rPr>
          <w:rFonts w:ascii="Times New Roman" w:hAnsi="Times New Roman" w:cs="Times New Roman"/>
          <w:sz w:val="24"/>
        </w:rPr>
        <w:t xml:space="preserve"> patchily</w:t>
      </w:r>
      <w:r w:rsidR="0017035F">
        <w:rPr>
          <w:rFonts w:ascii="Times New Roman" w:hAnsi="Times New Roman" w:cs="Times New Roman"/>
          <w:sz w:val="24"/>
        </w:rPr>
        <w:t xml:space="preserve"> and </w:t>
      </w:r>
      <w:r w:rsidR="004E7E7B">
        <w:rPr>
          <w:rFonts w:ascii="Times New Roman" w:hAnsi="Times New Roman" w:cs="Times New Roman"/>
          <w:sz w:val="24"/>
        </w:rPr>
        <w:t>show</w:t>
      </w:r>
      <w:r w:rsidR="0017035F">
        <w:rPr>
          <w:rFonts w:ascii="Times New Roman" w:hAnsi="Times New Roman" w:cs="Times New Roman"/>
          <w:sz w:val="24"/>
        </w:rPr>
        <w:t>ed</w:t>
      </w:r>
      <w:r w:rsidR="004E7E7B">
        <w:rPr>
          <w:rFonts w:ascii="Times New Roman" w:hAnsi="Times New Roman" w:cs="Times New Roman"/>
          <w:sz w:val="24"/>
        </w:rPr>
        <w:t xml:space="preserve"> generalized congestion </w:t>
      </w:r>
      <w:r w:rsidR="0017035F">
        <w:rPr>
          <w:rFonts w:ascii="Times New Roman" w:hAnsi="Times New Roman" w:cs="Times New Roman"/>
          <w:sz w:val="24"/>
        </w:rPr>
        <w:t>that</w:t>
      </w:r>
      <w:r w:rsidR="004E7E7B">
        <w:rPr>
          <w:rFonts w:ascii="Times New Roman" w:hAnsi="Times New Roman" w:cs="Times New Roman"/>
          <w:sz w:val="24"/>
        </w:rPr>
        <w:t xml:space="preserve"> was more marked along the</w:t>
      </w:r>
      <w:r w:rsidR="00132D2C">
        <w:rPr>
          <w:rFonts w:ascii="Times New Roman" w:hAnsi="Times New Roman" w:cs="Times New Roman"/>
          <w:sz w:val="24"/>
        </w:rPr>
        <w:t xml:space="preserve"> gastric</w:t>
      </w:r>
      <w:r w:rsidR="004E7E7B">
        <w:rPr>
          <w:rFonts w:ascii="Times New Roman" w:hAnsi="Times New Roman" w:cs="Times New Roman"/>
          <w:sz w:val="24"/>
        </w:rPr>
        <w:t xml:space="preserve"> rugae. The mucosa was pulpy</w:t>
      </w:r>
      <w:r w:rsidR="0017035F">
        <w:rPr>
          <w:rFonts w:ascii="Times New Roman" w:hAnsi="Times New Roman" w:cs="Times New Roman"/>
          <w:sz w:val="24"/>
        </w:rPr>
        <w:t xml:space="preserve"> and</w:t>
      </w:r>
      <w:r w:rsidR="004E7E7B">
        <w:rPr>
          <w:rFonts w:ascii="Times New Roman" w:hAnsi="Times New Roman" w:cs="Times New Roman"/>
          <w:sz w:val="24"/>
        </w:rPr>
        <w:t xml:space="preserve"> </w:t>
      </w:r>
      <w:proofErr w:type="spellStart"/>
      <w:r w:rsidR="004E7E7B">
        <w:rPr>
          <w:rFonts w:ascii="Times New Roman" w:hAnsi="Times New Roman" w:cs="Times New Roman"/>
          <w:sz w:val="24"/>
        </w:rPr>
        <w:t>oedematous</w:t>
      </w:r>
      <w:proofErr w:type="spellEnd"/>
      <w:r w:rsidR="004E7E7B">
        <w:rPr>
          <w:rFonts w:ascii="Times New Roman" w:hAnsi="Times New Roman" w:cs="Times New Roman"/>
          <w:sz w:val="24"/>
        </w:rPr>
        <w:t xml:space="preserve"> on touch and red </w:t>
      </w:r>
      <w:r w:rsidR="003355E1">
        <w:rPr>
          <w:rFonts w:ascii="Times New Roman" w:hAnsi="Times New Roman" w:cs="Times New Roman"/>
          <w:sz w:val="24"/>
        </w:rPr>
        <w:t xml:space="preserve">velvety </w:t>
      </w:r>
      <w:r w:rsidR="00483530">
        <w:rPr>
          <w:rFonts w:ascii="Times New Roman" w:hAnsi="Times New Roman" w:cs="Times New Roman"/>
          <w:sz w:val="24"/>
        </w:rPr>
        <w:t>in appearance (figure 2).</w:t>
      </w:r>
      <w:r w:rsidR="004E7E7B">
        <w:rPr>
          <w:rFonts w:ascii="Times New Roman" w:hAnsi="Times New Roman" w:cs="Times New Roman"/>
          <w:sz w:val="24"/>
        </w:rPr>
        <w:t xml:space="preserve"> </w:t>
      </w:r>
      <w:r w:rsidR="00AE11DA">
        <w:rPr>
          <w:rFonts w:ascii="Times New Roman" w:hAnsi="Times New Roman" w:cs="Times New Roman"/>
          <w:sz w:val="24"/>
        </w:rPr>
        <w:t xml:space="preserve">Slight garlicky </w:t>
      </w:r>
      <w:proofErr w:type="spellStart"/>
      <w:r w:rsidR="00AE11DA">
        <w:rPr>
          <w:rFonts w:ascii="Times New Roman" w:hAnsi="Times New Roman" w:cs="Times New Roman"/>
          <w:sz w:val="24"/>
        </w:rPr>
        <w:t>odour</w:t>
      </w:r>
      <w:proofErr w:type="spellEnd"/>
      <w:r w:rsidR="00AE11DA">
        <w:rPr>
          <w:rFonts w:ascii="Times New Roman" w:hAnsi="Times New Roman" w:cs="Times New Roman"/>
          <w:sz w:val="24"/>
        </w:rPr>
        <w:t xml:space="preserve"> from the mucosa could be well appreciated. </w:t>
      </w:r>
      <w:r w:rsidR="004E7E7B">
        <w:rPr>
          <w:rFonts w:ascii="Times New Roman" w:hAnsi="Times New Roman" w:cs="Times New Roman"/>
          <w:sz w:val="24"/>
        </w:rPr>
        <w:t xml:space="preserve">The </w:t>
      </w:r>
      <w:r w:rsidR="0017035F">
        <w:rPr>
          <w:rFonts w:ascii="Times New Roman" w:hAnsi="Times New Roman" w:cs="Times New Roman"/>
          <w:sz w:val="24"/>
        </w:rPr>
        <w:t xml:space="preserve">surface of </w:t>
      </w:r>
      <w:r w:rsidR="004E7E7B">
        <w:rPr>
          <w:rFonts w:ascii="Times New Roman" w:hAnsi="Times New Roman" w:cs="Times New Roman"/>
          <w:sz w:val="24"/>
        </w:rPr>
        <w:t>heart</w:t>
      </w:r>
      <w:r w:rsidR="0017035F">
        <w:rPr>
          <w:rFonts w:ascii="Times New Roman" w:hAnsi="Times New Roman" w:cs="Times New Roman"/>
          <w:sz w:val="24"/>
        </w:rPr>
        <w:t xml:space="preserve"> showed</w:t>
      </w:r>
      <w:r w:rsidR="004E7E7B">
        <w:rPr>
          <w:rFonts w:ascii="Times New Roman" w:hAnsi="Times New Roman" w:cs="Times New Roman"/>
          <w:sz w:val="24"/>
        </w:rPr>
        <w:t xml:space="preserve"> shower</w:t>
      </w:r>
      <w:r w:rsidR="0017035F">
        <w:rPr>
          <w:rFonts w:ascii="Times New Roman" w:hAnsi="Times New Roman" w:cs="Times New Roman"/>
          <w:sz w:val="24"/>
        </w:rPr>
        <w:t>s</w:t>
      </w:r>
      <w:r w:rsidR="004E7E7B">
        <w:rPr>
          <w:rFonts w:ascii="Times New Roman" w:hAnsi="Times New Roman" w:cs="Times New Roman"/>
          <w:sz w:val="24"/>
        </w:rPr>
        <w:t xml:space="preserve"> of pinpoint to pinhead size epicardial haemorrhages distributed </w:t>
      </w:r>
      <w:r w:rsidR="0017035F">
        <w:rPr>
          <w:rFonts w:ascii="Times New Roman" w:hAnsi="Times New Roman" w:cs="Times New Roman"/>
          <w:sz w:val="24"/>
        </w:rPr>
        <w:t xml:space="preserve">chiefly </w:t>
      </w:r>
      <w:r w:rsidR="004E7E7B">
        <w:rPr>
          <w:rFonts w:ascii="Times New Roman" w:hAnsi="Times New Roman" w:cs="Times New Roman"/>
          <w:sz w:val="24"/>
        </w:rPr>
        <w:t xml:space="preserve">over </w:t>
      </w:r>
      <w:r w:rsidR="0017035F">
        <w:rPr>
          <w:rFonts w:ascii="Times New Roman" w:hAnsi="Times New Roman" w:cs="Times New Roman"/>
          <w:sz w:val="24"/>
        </w:rPr>
        <w:t>left</w:t>
      </w:r>
      <w:r w:rsidR="004E7E7B">
        <w:rPr>
          <w:rFonts w:ascii="Times New Roman" w:hAnsi="Times New Roman" w:cs="Times New Roman"/>
          <w:sz w:val="24"/>
        </w:rPr>
        <w:t xml:space="preserve"> ventric</w:t>
      </w:r>
      <w:r w:rsidR="0017035F">
        <w:rPr>
          <w:rFonts w:ascii="Times New Roman" w:hAnsi="Times New Roman" w:cs="Times New Roman"/>
          <w:sz w:val="24"/>
        </w:rPr>
        <w:t>ular posterior wall</w:t>
      </w:r>
      <w:r w:rsidR="004E7E7B">
        <w:rPr>
          <w:rFonts w:ascii="Times New Roman" w:hAnsi="Times New Roman" w:cs="Times New Roman"/>
          <w:sz w:val="24"/>
        </w:rPr>
        <w:t xml:space="preserve"> (near atrioventricular groove) and over base involving anterior surface of left ventricle and ascending aorta</w:t>
      </w:r>
      <w:r w:rsidR="00483530">
        <w:rPr>
          <w:rFonts w:ascii="Times New Roman" w:hAnsi="Times New Roman" w:cs="Times New Roman"/>
          <w:sz w:val="24"/>
        </w:rPr>
        <w:t xml:space="preserve"> (figure 3, 4)</w:t>
      </w:r>
      <w:r w:rsidR="004E7E7B">
        <w:rPr>
          <w:rFonts w:ascii="Times New Roman" w:hAnsi="Times New Roman" w:cs="Times New Roman"/>
          <w:sz w:val="24"/>
        </w:rPr>
        <w:t xml:space="preserve">. </w:t>
      </w:r>
      <w:r w:rsidR="00EB4C0D">
        <w:rPr>
          <w:rFonts w:ascii="Times New Roman" w:hAnsi="Times New Roman" w:cs="Times New Roman"/>
          <w:sz w:val="24"/>
        </w:rPr>
        <w:t>Slight l</w:t>
      </w:r>
      <w:r w:rsidR="004E7E7B">
        <w:rPr>
          <w:rFonts w:ascii="Times New Roman" w:hAnsi="Times New Roman" w:cs="Times New Roman"/>
          <w:sz w:val="24"/>
        </w:rPr>
        <w:t xml:space="preserve">eft ventricular </w:t>
      </w:r>
      <w:r w:rsidR="00EB4C0D">
        <w:rPr>
          <w:rFonts w:ascii="Times New Roman" w:hAnsi="Times New Roman" w:cs="Times New Roman"/>
          <w:sz w:val="24"/>
        </w:rPr>
        <w:t>and septal hypertrophy with subendocardial haemorrhages</w:t>
      </w:r>
      <w:r w:rsidR="00C42609">
        <w:rPr>
          <w:rFonts w:ascii="Times New Roman" w:hAnsi="Times New Roman" w:cs="Times New Roman"/>
          <w:sz w:val="24"/>
        </w:rPr>
        <w:t xml:space="preserve"> over the valve cusps and chordae tendinae</w:t>
      </w:r>
      <w:r w:rsidR="00EB4C0D">
        <w:rPr>
          <w:rFonts w:ascii="Times New Roman" w:hAnsi="Times New Roman" w:cs="Times New Roman"/>
          <w:sz w:val="24"/>
        </w:rPr>
        <w:t xml:space="preserve"> was</w:t>
      </w:r>
      <w:r w:rsidR="004E7E7B">
        <w:rPr>
          <w:rFonts w:ascii="Times New Roman" w:hAnsi="Times New Roman" w:cs="Times New Roman"/>
          <w:sz w:val="24"/>
        </w:rPr>
        <w:t xml:space="preserve"> </w:t>
      </w:r>
      <w:r w:rsidR="0017035F">
        <w:rPr>
          <w:rFonts w:ascii="Times New Roman" w:hAnsi="Times New Roman" w:cs="Times New Roman"/>
          <w:sz w:val="24"/>
        </w:rPr>
        <w:t>present</w:t>
      </w:r>
      <w:r w:rsidR="00483530">
        <w:rPr>
          <w:rFonts w:ascii="Times New Roman" w:hAnsi="Times New Roman" w:cs="Times New Roman"/>
          <w:sz w:val="24"/>
        </w:rPr>
        <w:t xml:space="preserve"> (figure 5)</w:t>
      </w:r>
      <w:r w:rsidR="004E7E7B">
        <w:rPr>
          <w:rFonts w:ascii="Times New Roman" w:hAnsi="Times New Roman" w:cs="Times New Roman"/>
          <w:sz w:val="24"/>
        </w:rPr>
        <w:t xml:space="preserve">. </w:t>
      </w:r>
      <w:r w:rsidR="00132D2C">
        <w:rPr>
          <w:rFonts w:ascii="Times New Roman" w:hAnsi="Times New Roman" w:cs="Times New Roman"/>
          <w:sz w:val="24"/>
        </w:rPr>
        <w:t xml:space="preserve">Liver, spleen and kidneys were markedly congested. Gall bladder was distended with bile. The lungs were </w:t>
      </w:r>
      <w:proofErr w:type="spellStart"/>
      <w:r w:rsidR="00132D2C">
        <w:rPr>
          <w:rFonts w:ascii="Times New Roman" w:hAnsi="Times New Roman" w:cs="Times New Roman"/>
          <w:sz w:val="24"/>
        </w:rPr>
        <w:t>oedematous</w:t>
      </w:r>
      <w:proofErr w:type="spellEnd"/>
      <w:r w:rsidR="00132D2C">
        <w:rPr>
          <w:rFonts w:ascii="Times New Roman" w:hAnsi="Times New Roman" w:cs="Times New Roman"/>
          <w:sz w:val="24"/>
        </w:rPr>
        <w:t xml:space="preserve"> and showed</w:t>
      </w:r>
      <w:r w:rsidR="004E7E7B">
        <w:rPr>
          <w:rFonts w:ascii="Times New Roman" w:hAnsi="Times New Roman" w:cs="Times New Roman"/>
          <w:sz w:val="24"/>
        </w:rPr>
        <w:t xml:space="preserve"> numerous petechiae chiefly in interlobar fissure regions with subpleur</w:t>
      </w:r>
      <w:r w:rsidR="00132D2C">
        <w:rPr>
          <w:rFonts w:ascii="Times New Roman" w:hAnsi="Times New Roman" w:cs="Times New Roman"/>
          <w:sz w:val="24"/>
        </w:rPr>
        <w:t>al</w:t>
      </w:r>
      <w:r w:rsidR="004E7E7B">
        <w:rPr>
          <w:rFonts w:ascii="Times New Roman" w:hAnsi="Times New Roman" w:cs="Times New Roman"/>
          <w:sz w:val="24"/>
        </w:rPr>
        <w:t xml:space="preserve"> ecchymotic patches</w:t>
      </w:r>
      <w:r w:rsidR="00096708">
        <w:rPr>
          <w:rFonts w:ascii="Times New Roman" w:hAnsi="Times New Roman" w:cs="Times New Roman"/>
          <w:sz w:val="24"/>
        </w:rPr>
        <w:t xml:space="preserve"> at places</w:t>
      </w:r>
      <w:r w:rsidR="00132D2C">
        <w:rPr>
          <w:rFonts w:ascii="Times New Roman" w:hAnsi="Times New Roman" w:cs="Times New Roman"/>
          <w:sz w:val="24"/>
        </w:rPr>
        <w:t>. Scalp was studded with petechial haemorrhages</w:t>
      </w:r>
      <w:r w:rsidR="00483530">
        <w:rPr>
          <w:rFonts w:ascii="Times New Roman" w:hAnsi="Times New Roman" w:cs="Times New Roman"/>
          <w:sz w:val="24"/>
        </w:rPr>
        <w:t xml:space="preserve"> (figure 6)</w:t>
      </w:r>
      <w:r w:rsidR="00132D2C">
        <w:rPr>
          <w:rFonts w:ascii="Times New Roman" w:hAnsi="Times New Roman" w:cs="Times New Roman"/>
          <w:sz w:val="24"/>
        </w:rPr>
        <w:t xml:space="preserve">. The brain was congested and </w:t>
      </w:r>
      <w:proofErr w:type="spellStart"/>
      <w:r w:rsidR="00132D2C">
        <w:rPr>
          <w:rFonts w:ascii="Times New Roman" w:hAnsi="Times New Roman" w:cs="Times New Roman"/>
          <w:sz w:val="24"/>
        </w:rPr>
        <w:t>oedematous</w:t>
      </w:r>
      <w:proofErr w:type="spellEnd"/>
      <w:r w:rsidR="00132D2C">
        <w:rPr>
          <w:rFonts w:ascii="Times New Roman" w:hAnsi="Times New Roman" w:cs="Times New Roman"/>
          <w:sz w:val="24"/>
        </w:rPr>
        <w:t xml:space="preserve"> and showed numerous petechial intracerebral haemorrhages chiefly in the region of basal ganglia. Urinary bladder was empty while its mucosa was congested. </w:t>
      </w:r>
    </w:p>
    <w:p w:rsidR="00855BEB" w:rsidRDefault="00EB4C0D" w:rsidP="00AD5D13">
      <w:pPr>
        <w:ind w:firstLine="360"/>
        <w:jc w:val="both"/>
        <w:rPr>
          <w:rFonts w:ascii="Times New Roman" w:hAnsi="Times New Roman" w:cs="Times New Roman"/>
          <w:sz w:val="24"/>
        </w:rPr>
      </w:pPr>
      <w:r>
        <w:rPr>
          <w:rFonts w:ascii="Times New Roman" w:hAnsi="Times New Roman" w:cs="Times New Roman"/>
          <w:sz w:val="24"/>
        </w:rPr>
        <w:t xml:space="preserve">The histopathology of various organs revealed hepatocyte ballooning degeneration with marked sinusoidal congestion in the liver, patchy pancreatic necrosis with mild </w:t>
      </w:r>
      <w:proofErr w:type="spellStart"/>
      <w:r>
        <w:rPr>
          <w:rFonts w:ascii="Times New Roman" w:hAnsi="Times New Roman" w:cs="Times New Roman"/>
          <w:sz w:val="24"/>
        </w:rPr>
        <w:t>lymphomononuclear</w:t>
      </w:r>
      <w:proofErr w:type="spellEnd"/>
      <w:r>
        <w:rPr>
          <w:rFonts w:ascii="Times New Roman" w:hAnsi="Times New Roman" w:cs="Times New Roman"/>
          <w:sz w:val="24"/>
        </w:rPr>
        <w:t xml:space="preserve"> infiltrate and congestion of the spleen and kidneys. </w:t>
      </w:r>
      <w:r w:rsidR="00796645">
        <w:rPr>
          <w:rFonts w:ascii="Times New Roman" w:hAnsi="Times New Roman" w:cs="Times New Roman"/>
          <w:sz w:val="24"/>
        </w:rPr>
        <w:t>Mild left ventricular and septal hypertrophy was seen. Lungs revealed necrotizing epithelioid cell granulomas with ZN staining for AFB positive suggestive of tuberculosis</w:t>
      </w:r>
      <w:r w:rsidR="006368F5">
        <w:rPr>
          <w:rFonts w:ascii="Times New Roman" w:hAnsi="Times New Roman" w:cs="Times New Roman"/>
          <w:sz w:val="24"/>
        </w:rPr>
        <w:t xml:space="preserve"> (</w:t>
      </w:r>
      <w:r w:rsidR="00AD5D13">
        <w:rPr>
          <w:rFonts w:ascii="Times New Roman" w:hAnsi="Times New Roman" w:cs="Times New Roman"/>
          <w:sz w:val="24"/>
        </w:rPr>
        <w:t xml:space="preserve">an </w:t>
      </w:r>
      <w:r w:rsidR="006368F5">
        <w:rPr>
          <w:rFonts w:ascii="Times New Roman" w:hAnsi="Times New Roman" w:cs="Times New Roman"/>
          <w:sz w:val="24"/>
        </w:rPr>
        <w:t>incidental finding)</w:t>
      </w:r>
      <w:r w:rsidR="00796645">
        <w:rPr>
          <w:rFonts w:ascii="Times New Roman" w:hAnsi="Times New Roman" w:cs="Times New Roman"/>
          <w:sz w:val="24"/>
        </w:rPr>
        <w:t xml:space="preserve">. </w:t>
      </w:r>
      <w:r w:rsidR="00DD1591">
        <w:rPr>
          <w:rFonts w:ascii="Times New Roman" w:hAnsi="Times New Roman" w:cs="Times New Roman"/>
          <w:sz w:val="24"/>
        </w:rPr>
        <w:t xml:space="preserve">The circumstantial evidence including the police interrogation revealed confession of the wife and relatives </w:t>
      </w:r>
      <w:r w:rsidR="00855BEB">
        <w:rPr>
          <w:rFonts w:ascii="Times New Roman" w:hAnsi="Times New Roman" w:cs="Times New Roman"/>
          <w:sz w:val="24"/>
        </w:rPr>
        <w:t>regarding the criminal administration of arsenic in hot tea.</w:t>
      </w:r>
    </w:p>
    <w:p w:rsidR="00D94BF7" w:rsidRPr="00E07171" w:rsidRDefault="00D94BF7" w:rsidP="00E07171">
      <w:pPr>
        <w:pStyle w:val="ListParagraph"/>
        <w:numPr>
          <w:ilvl w:val="0"/>
          <w:numId w:val="7"/>
        </w:numPr>
        <w:jc w:val="both"/>
        <w:rPr>
          <w:rFonts w:ascii="Times New Roman" w:hAnsi="Times New Roman" w:cs="Times New Roman"/>
          <w:b/>
          <w:sz w:val="24"/>
        </w:rPr>
      </w:pPr>
      <w:r w:rsidRPr="00E07171">
        <w:rPr>
          <w:rFonts w:ascii="Times New Roman" w:hAnsi="Times New Roman" w:cs="Times New Roman"/>
          <w:b/>
          <w:sz w:val="24"/>
        </w:rPr>
        <w:t>DISCUSSION</w:t>
      </w:r>
      <w:r w:rsidR="003355E1" w:rsidRPr="00E07171">
        <w:rPr>
          <w:rFonts w:ascii="Times New Roman" w:hAnsi="Times New Roman" w:cs="Times New Roman"/>
          <w:b/>
          <w:sz w:val="24"/>
        </w:rPr>
        <w:t>:</w:t>
      </w:r>
    </w:p>
    <w:p w:rsidR="00530180" w:rsidRDefault="003355E1" w:rsidP="006368F5">
      <w:pPr>
        <w:autoSpaceDE w:val="0"/>
        <w:autoSpaceDN w:val="0"/>
        <w:adjustRightInd w:val="0"/>
        <w:spacing w:after="0"/>
        <w:jc w:val="both"/>
        <w:rPr>
          <w:rFonts w:ascii="Times New Roman" w:hAnsi="Times New Roman" w:cs="Times New Roman"/>
          <w:sz w:val="24"/>
          <w:szCs w:val="24"/>
        </w:rPr>
      </w:pPr>
      <w:r w:rsidRPr="006368F5">
        <w:rPr>
          <w:rFonts w:ascii="Times New Roman" w:hAnsi="Times New Roman" w:cs="Times New Roman"/>
          <w:sz w:val="24"/>
          <w:szCs w:val="24"/>
        </w:rPr>
        <w:t xml:space="preserve">Arsenic is used homicidally much more frequently in India than in any other country, as it is cheap, easily obtained in every town and easily concealed in the food as a consequence of its freedom from smell and taste. </w:t>
      </w:r>
      <w:r w:rsidR="00960AE0" w:rsidRPr="006368F5">
        <w:rPr>
          <w:rFonts w:ascii="Times New Roman" w:hAnsi="Times New Roman" w:cs="Times New Roman"/>
          <w:sz w:val="24"/>
          <w:szCs w:val="24"/>
        </w:rPr>
        <w:t>It has had an outstanding reputation as an ideal</w:t>
      </w:r>
      <w:r w:rsidR="004B1B96" w:rsidRPr="006368F5">
        <w:rPr>
          <w:rFonts w:ascii="Times New Roman" w:hAnsi="Times New Roman" w:cs="Times New Roman"/>
          <w:sz w:val="24"/>
          <w:szCs w:val="24"/>
        </w:rPr>
        <w:t xml:space="preserve"> homicidal poison in the west</w:t>
      </w:r>
      <w:r w:rsidR="00723C99" w:rsidRPr="006368F5">
        <w:rPr>
          <w:rFonts w:ascii="Times New Roman" w:hAnsi="Times New Roman" w:cs="Times New Roman"/>
          <w:sz w:val="24"/>
          <w:szCs w:val="24"/>
        </w:rPr>
        <w:t xml:space="preserve"> also</w:t>
      </w:r>
      <w:r w:rsidR="004B1B96" w:rsidRPr="006368F5">
        <w:rPr>
          <w:rFonts w:ascii="Times New Roman" w:hAnsi="Times New Roman" w:cs="Times New Roman"/>
          <w:sz w:val="24"/>
          <w:szCs w:val="24"/>
        </w:rPr>
        <w:t xml:space="preserve">, particularly United Kingdom in the Victorian era. Murder of one of the most celebrated </w:t>
      </w:r>
      <w:proofErr w:type="spellStart"/>
      <w:r w:rsidR="004B1B96" w:rsidRPr="006368F5">
        <w:rPr>
          <w:rFonts w:ascii="Times New Roman" w:hAnsi="Times New Roman" w:cs="Times New Roman"/>
          <w:sz w:val="24"/>
          <w:szCs w:val="24"/>
        </w:rPr>
        <w:t>Napolean</w:t>
      </w:r>
      <w:proofErr w:type="spellEnd"/>
      <w:r w:rsidR="004B1B96" w:rsidRPr="006368F5">
        <w:rPr>
          <w:rFonts w:ascii="Times New Roman" w:hAnsi="Times New Roman" w:cs="Times New Roman"/>
          <w:sz w:val="24"/>
          <w:szCs w:val="24"/>
        </w:rPr>
        <w:t xml:space="preserve"> Bonaparte has been established scientifically beyond reasonable doubts </w:t>
      </w:r>
      <w:r w:rsidR="00796645" w:rsidRPr="006368F5">
        <w:rPr>
          <w:rFonts w:ascii="Times New Roman" w:hAnsi="Times New Roman" w:cs="Times New Roman"/>
          <w:sz w:val="24"/>
          <w:szCs w:val="24"/>
        </w:rPr>
        <w:t>due to</w:t>
      </w:r>
      <w:r w:rsidR="004B1B96" w:rsidRPr="006368F5">
        <w:rPr>
          <w:rFonts w:ascii="Times New Roman" w:hAnsi="Times New Roman" w:cs="Times New Roman"/>
          <w:sz w:val="24"/>
          <w:szCs w:val="24"/>
        </w:rPr>
        <w:t xml:space="preserve"> arsenic poisoning.</w:t>
      </w:r>
      <w:r w:rsidR="00723C99" w:rsidRPr="006368F5">
        <w:rPr>
          <w:rFonts w:ascii="Times New Roman" w:hAnsi="Times New Roman" w:cs="Times New Roman"/>
          <w:sz w:val="24"/>
          <w:szCs w:val="24"/>
        </w:rPr>
        <w:t xml:space="preserve"> The ease with which arsenic trioxide can be easily administered without raising suspicion is on account of almost tasteless, </w:t>
      </w:r>
      <w:proofErr w:type="spellStart"/>
      <w:r w:rsidR="00723C99" w:rsidRPr="006368F5">
        <w:rPr>
          <w:rFonts w:ascii="Times New Roman" w:hAnsi="Times New Roman" w:cs="Times New Roman"/>
          <w:sz w:val="24"/>
          <w:szCs w:val="24"/>
        </w:rPr>
        <w:t>odourless</w:t>
      </w:r>
      <w:proofErr w:type="spellEnd"/>
      <w:r w:rsidR="00723C99" w:rsidRPr="006368F5">
        <w:rPr>
          <w:rFonts w:ascii="Times New Roman" w:hAnsi="Times New Roman" w:cs="Times New Roman"/>
          <w:sz w:val="24"/>
          <w:szCs w:val="24"/>
        </w:rPr>
        <w:t xml:space="preserve"> and </w:t>
      </w:r>
      <w:proofErr w:type="spellStart"/>
      <w:r w:rsidR="00723C99" w:rsidRPr="006368F5">
        <w:rPr>
          <w:rFonts w:ascii="Times New Roman" w:hAnsi="Times New Roman" w:cs="Times New Roman"/>
          <w:sz w:val="24"/>
          <w:szCs w:val="24"/>
        </w:rPr>
        <w:t>colourless</w:t>
      </w:r>
      <w:proofErr w:type="spellEnd"/>
      <w:r w:rsidR="00723C99" w:rsidRPr="006368F5">
        <w:rPr>
          <w:rFonts w:ascii="Times New Roman" w:hAnsi="Times New Roman" w:cs="Times New Roman"/>
          <w:sz w:val="24"/>
          <w:szCs w:val="24"/>
        </w:rPr>
        <w:t xml:space="preserve"> properties of this poison. Though solubility is the chief </w:t>
      </w:r>
      <w:r w:rsidR="007D62A5" w:rsidRPr="006368F5">
        <w:rPr>
          <w:rFonts w:ascii="Times New Roman" w:hAnsi="Times New Roman" w:cs="Times New Roman"/>
          <w:sz w:val="24"/>
          <w:szCs w:val="24"/>
        </w:rPr>
        <w:t>hindrance</w:t>
      </w:r>
      <w:r w:rsidR="00723C99" w:rsidRPr="006368F5">
        <w:rPr>
          <w:rFonts w:ascii="Times New Roman" w:hAnsi="Times New Roman" w:cs="Times New Roman"/>
          <w:sz w:val="24"/>
          <w:szCs w:val="24"/>
        </w:rPr>
        <w:t xml:space="preserve"> in its use but the same is greatly enhanced if hot solution such as tea, coffee, cocoa, porridge or gruel etc. are used.[8]</w:t>
      </w:r>
      <w:r w:rsidR="004B1B96" w:rsidRPr="006368F5">
        <w:rPr>
          <w:rFonts w:ascii="Times New Roman" w:hAnsi="Times New Roman" w:cs="Times New Roman"/>
          <w:sz w:val="24"/>
          <w:szCs w:val="24"/>
        </w:rPr>
        <w:t xml:space="preserve"> </w:t>
      </w:r>
    </w:p>
    <w:p w:rsidR="006368F5" w:rsidRPr="006368F5" w:rsidRDefault="00530180" w:rsidP="00AD5D13">
      <w:pPr>
        <w:autoSpaceDE w:val="0"/>
        <w:autoSpaceDN w:val="0"/>
        <w:adjustRightInd w:val="0"/>
        <w:spacing w:after="0"/>
        <w:ind w:firstLine="720"/>
        <w:jc w:val="both"/>
        <w:rPr>
          <w:rFonts w:ascii="Times New Roman" w:hAnsi="Times New Roman" w:cs="Times New Roman"/>
          <w:b/>
          <w:sz w:val="24"/>
          <w:szCs w:val="24"/>
          <w:u w:val="single"/>
        </w:rPr>
      </w:pPr>
      <w:r>
        <w:rPr>
          <w:rFonts w:ascii="Times New Roman" w:hAnsi="Times New Roman" w:cs="Times New Roman"/>
          <w:sz w:val="24"/>
          <w:szCs w:val="24"/>
        </w:rPr>
        <w:t xml:space="preserve">Mass homicidal poisoning in which persons have been affected has sometimes occurred from arsenic having been administered by an individual in some article of food. </w:t>
      </w:r>
      <w:r w:rsidR="006368F5" w:rsidRPr="006368F5">
        <w:rPr>
          <w:rFonts w:ascii="Times New Roman" w:hAnsi="Times New Roman" w:cs="Times New Roman"/>
          <w:sz w:val="24"/>
          <w:szCs w:val="24"/>
        </w:rPr>
        <w:t xml:space="preserve">Arsenic is used occasionally for suicidal purposes, but owing to severe pain caused by its injection, suicide victims resort to this poison much less than opium. Accidental cases of poisoning by arsenic sometimes occur from its admixture with drink or articles of food, or from its improper </w:t>
      </w:r>
      <w:r w:rsidR="006368F5" w:rsidRPr="006368F5">
        <w:rPr>
          <w:rFonts w:ascii="Times New Roman" w:hAnsi="Times New Roman" w:cs="Times New Roman"/>
          <w:sz w:val="24"/>
          <w:szCs w:val="24"/>
        </w:rPr>
        <w:lastRenderedPageBreak/>
        <w:t>medicinal use. Multiple accidental cases may also occur from drinking water from streams containing arsenical mineral deposits</w:t>
      </w:r>
      <w:r w:rsidR="006368F5" w:rsidRPr="00530180">
        <w:rPr>
          <w:rFonts w:ascii="Times New Roman" w:hAnsi="Times New Roman" w:cs="Times New Roman"/>
          <w:sz w:val="24"/>
          <w:szCs w:val="24"/>
        </w:rPr>
        <w:t>.[7]</w:t>
      </w:r>
    </w:p>
    <w:p w:rsidR="00AD5D13" w:rsidRDefault="00CC6072" w:rsidP="00AD5D13">
      <w:pPr>
        <w:autoSpaceDE w:val="0"/>
        <w:autoSpaceDN w:val="0"/>
        <w:adjustRightInd w:val="0"/>
        <w:spacing w:after="0"/>
        <w:ind w:firstLine="360"/>
        <w:jc w:val="both"/>
        <w:rPr>
          <w:rFonts w:ascii="Times New Roman" w:hAnsi="Times New Roman" w:cs="Times New Roman"/>
          <w:sz w:val="24"/>
          <w:szCs w:val="24"/>
        </w:rPr>
      </w:pPr>
      <w:r w:rsidRPr="006368F5">
        <w:rPr>
          <w:rFonts w:ascii="Times New Roman" w:hAnsi="Times New Roman" w:cs="Times New Roman"/>
          <w:sz w:val="24"/>
          <w:szCs w:val="24"/>
        </w:rPr>
        <w:t xml:space="preserve">Acute arsenic poisoning leads to usually pronounced gastrointestinal symptoms due to dilatation of splanchnic vessels resulting in submucosal vesicle formation. The patient develops nausea, vomiting, diarrhea (which may be bloody), and abdominal pain. A garlicky breath odor may be detectable. Gastrointestinal involvement can cause fluid loss and hypotension. Subsequently, a protein-losing enteropathy may develop. Arsenic also induces increased </w:t>
      </w:r>
      <w:proofErr w:type="spellStart"/>
      <w:r w:rsidRPr="006368F5">
        <w:rPr>
          <w:rFonts w:ascii="Times New Roman" w:hAnsi="Times New Roman" w:cs="Times New Roman"/>
          <w:sz w:val="24"/>
          <w:szCs w:val="24"/>
        </w:rPr>
        <w:t>hepatocytic</w:t>
      </w:r>
      <w:proofErr w:type="spellEnd"/>
      <w:r w:rsidRPr="006368F5">
        <w:rPr>
          <w:rFonts w:ascii="Times New Roman" w:hAnsi="Times New Roman" w:cs="Times New Roman"/>
          <w:sz w:val="24"/>
          <w:szCs w:val="24"/>
        </w:rPr>
        <w:t xml:space="preserve"> mitotic activity, which is likely to be related to the mitogenic properties of arsenic.[9] </w:t>
      </w:r>
      <w:r w:rsidR="006368F5" w:rsidRPr="006368F5">
        <w:rPr>
          <w:rFonts w:ascii="Times New Roman" w:hAnsi="Times New Roman" w:cs="Times New Roman"/>
          <w:sz w:val="24"/>
          <w:szCs w:val="24"/>
        </w:rPr>
        <w:t>Electrocardiographic findings may include QRS complex broadening, QT prolongation, ST-segment depression, T-wave flattening, and multifocal ventricular tachycardia.</w:t>
      </w:r>
    </w:p>
    <w:p w:rsidR="00CC6072" w:rsidRDefault="00EB4C0D" w:rsidP="00AD5D13">
      <w:pPr>
        <w:autoSpaceDE w:val="0"/>
        <w:autoSpaceDN w:val="0"/>
        <w:adjustRightInd w:val="0"/>
        <w:spacing w:after="0"/>
        <w:ind w:firstLine="360"/>
        <w:jc w:val="both"/>
        <w:rPr>
          <w:rFonts w:ascii="Times New Roman" w:hAnsi="Times New Roman" w:cs="Times New Roman"/>
          <w:sz w:val="24"/>
          <w:szCs w:val="24"/>
        </w:rPr>
      </w:pPr>
      <w:r w:rsidRPr="006368F5">
        <w:rPr>
          <w:rFonts w:ascii="Times New Roman" w:hAnsi="Times New Roman" w:cs="Times New Roman"/>
          <w:sz w:val="24"/>
          <w:szCs w:val="24"/>
        </w:rPr>
        <w:t xml:space="preserve">Anatomic changes from fatal inorganic arsenic poisoning by oral intake are hemorrhages and ulcers of the gastrointestinal tract, hepatocellular necrosis, renal tubular necrosis, pulmonary edema and emphysema, and subendocardial hemorrhages with interstitial myocarditis </w:t>
      </w:r>
      <w:r w:rsidR="00796645" w:rsidRPr="006368F5">
        <w:rPr>
          <w:rFonts w:ascii="Times New Roman" w:hAnsi="Times New Roman" w:cs="Times New Roman"/>
          <w:sz w:val="24"/>
          <w:szCs w:val="24"/>
        </w:rPr>
        <w:t>The shorter the survival interval, the less prominent the anatomic changes</w:t>
      </w:r>
      <w:r w:rsidR="006368F5">
        <w:rPr>
          <w:rFonts w:ascii="Times New Roman" w:hAnsi="Times New Roman" w:cs="Times New Roman"/>
          <w:sz w:val="24"/>
          <w:szCs w:val="24"/>
        </w:rPr>
        <w:t xml:space="preserve"> and vice versa</w:t>
      </w:r>
      <w:r w:rsidR="00796645" w:rsidRPr="006368F5">
        <w:rPr>
          <w:rFonts w:ascii="Times New Roman" w:hAnsi="Times New Roman" w:cs="Times New Roman"/>
          <w:sz w:val="24"/>
          <w:szCs w:val="24"/>
        </w:rPr>
        <w:t>. In hyperacute poisonings anatomic changes will be essentially negative or restricted to gastric mucosal hyperemia.</w:t>
      </w:r>
      <w:r w:rsidR="006368F5" w:rsidRPr="006368F5">
        <w:rPr>
          <w:rFonts w:ascii="Times New Roman" w:hAnsi="Times New Roman" w:cs="Times New Roman"/>
          <w:sz w:val="24"/>
          <w:szCs w:val="24"/>
        </w:rPr>
        <w:t>[10]</w:t>
      </w:r>
      <w:r w:rsidR="00796645" w:rsidRPr="006368F5">
        <w:rPr>
          <w:rFonts w:ascii="Times New Roman" w:hAnsi="Times New Roman" w:cs="Times New Roman"/>
          <w:sz w:val="24"/>
          <w:szCs w:val="24"/>
        </w:rPr>
        <w:t xml:space="preserve"> In the present case, the </w:t>
      </w:r>
      <w:r w:rsidR="006368F5">
        <w:rPr>
          <w:rFonts w:ascii="Times New Roman" w:hAnsi="Times New Roman" w:cs="Times New Roman"/>
          <w:sz w:val="24"/>
          <w:szCs w:val="24"/>
        </w:rPr>
        <w:t>autopsy and histopathological</w:t>
      </w:r>
      <w:r w:rsidR="00796645" w:rsidRPr="006368F5">
        <w:rPr>
          <w:rFonts w:ascii="Times New Roman" w:hAnsi="Times New Roman" w:cs="Times New Roman"/>
          <w:sz w:val="24"/>
          <w:szCs w:val="24"/>
        </w:rPr>
        <w:t xml:space="preserve"> findings agreed well with the survival interval.</w:t>
      </w:r>
    </w:p>
    <w:p w:rsidR="00483530" w:rsidRDefault="00483530" w:rsidP="006368F5">
      <w:pPr>
        <w:autoSpaceDE w:val="0"/>
        <w:autoSpaceDN w:val="0"/>
        <w:adjustRightInd w:val="0"/>
        <w:spacing w:after="0"/>
        <w:jc w:val="both"/>
        <w:rPr>
          <w:rFonts w:ascii="Times New Roman" w:hAnsi="Times New Roman" w:cs="Times New Roman"/>
          <w:sz w:val="24"/>
          <w:szCs w:val="24"/>
        </w:rPr>
      </w:pPr>
    </w:p>
    <w:p w:rsidR="00483530" w:rsidRPr="00E07171" w:rsidRDefault="00483530" w:rsidP="00E07171">
      <w:pPr>
        <w:pStyle w:val="ListParagraph"/>
        <w:numPr>
          <w:ilvl w:val="0"/>
          <w:numId w:val="7"/>
        </w:numPr>
        <w:autoSpaceDE w:val="0"/>
        <w:autoSpaceDN w:val="0"/>
        <w:adjustRightInd w:val="0"/>
        <w:spacing w:after="0"/>
        <w:jc w:val="both"/>
        <w:rPr>
          <w:rFonts w:ascii="Times New Roman" w:hAnsi="Times New Roman" w:cs="Times New Roman"/>
          <w:b/>
          <w:sz w:val="24"/>
        </w:rPr>
      </w:pPr>
      <w:r w:rsidRPr="00E07171">
        <w:rPr>
          <w:rFonts w:ascii="Times New Roman" w:hAnsi="Times New Roman" w:cs="Times New Roman"/>
          <w:b/>
          <w:sz w:val="24"/>
        </w:rPr>
        <w:t>CONCLUSION:</w:t>
      </w:r>
    </w:p>
    <w:p w:rsidR="00483530" w:rsidRDefault="00483530" w:rsidP="00483530">
      <w:pPr>
        <w:autoSpaceDE w:val="0"/>
        <w:autoSpaceDN w:val="0"/>
        <w:adjustRightInd w:val="0"/>
        <w:spacing w:after="0" w:line="120" w:lineRule="auto"/>
        <w:jc w:val="both"/>
        <w:rPr>
          <w:rFonts w:ascii="Times New Roman" w:hAnsi="Times New Roman" w:cs="Times New Roman"/>
          <w:b/>
          <w:sz w:val="24"/>
        </w:rPr>
      </w:pPr>
    </w:p>
    <w:p w:rsidR="0056776F" w:rsidRDefault="0056776F" w:rsidP="0056776F">
      <w:pPr>
        <w:autoSpaceDE w:val="0"/>
        <w:autoSpaceDN w:val="0"/>
        <w:adjustRightInd w:val="0"/>
        <w:spacing w:after="0"/>
        <w:jc w:val="both"/>
        <w:rPr>
          <w:rFonts w:ascii="Times New Roman" w:hAnsi="Times New Roman" w:cs="Times New Roman"/>
          <w:sz w:val="24"/>
        </w:rPr>
      </w:pPr>
      <w:r w:rsidRPr="0056776F">
        <w:rPr>
          <w:rFonts w:ascii="Times New Roman" w:hAnsi="Times New Roman" w:cs="Times New Roman"/>
          <w:sz w:val="24"/>
          <w:szCs w:val="24"/>
        </w:rPr>
        <w:t>Arsenic compounds have been used for both therapeutic and malevolent purposes since 3000 BCE. Being thought to occur throughout the universe and the twentieth most common element on the earth, arsenic is today the commonest source of acute heavy metal poisoning and is second only to lead in the incidence of ch</w:t>
      </w:r>
      <w:r w:rsidRPr="0056776F">
        <w:rPr>
          <w:rFonts w:ascii="Times New Roman" w:hAnsi="Times New Roman" w:cs="Times New Roman"/>
          <w:sz w:val="24"/>
        </w:rPr>
        <w:t>ronic toxicity. However the popularity of arsenic has declined in the recent times because of various factors and today</w:t>
      </w:r>
      <w:r>
        <w:rPr>
          <w:rFonts w:ascii="Times New Roman" w:hAnsi="Times New Roman" w:cs="Times New Roman"/>
          <w:sz w:val="24"/>
        </w:rPr>
        <w:t xml:space="preserve"> most cases of arsenic poisoning are accidental though murders are still reported from time to time, as was reported in the present case.</w:t>
      </w:r>
    </w:p>
    <w:p w:rsidR="00C3439F" w:rsidRDefault="00C3439F" w:rsidP="0056776F">
      <w:pPr>
        <w:autoSpaceDE w:val="0"/>
        <w:autoSpaceDN w:val="0"/>
        <w:adjustRightInd w:val="0"/>
        <w:spacing w:after="0"/>
        <w:jc w:val="both"/>
        <w:rPr>
          <w:rFonts w:ascii="Times New Roman" w:hAnsi="Times New Roman" w:cs="Times New Roman"/>
          <w:sz w:val="24"/>
        </w:rPr>
      </w:pPr>
    </w:p>
    <w:p w:rsidR="00C830E9" w:rsidRDefault="003356FD" w:rsidP="00C3439F">
      <w:pPr>
        <w:pStyle w:val="ListParagraph"/>
        <w:numPr>
          <w:ilvl w:val="0"/>
          <w:numId w:val="7"/>
        </w:numPr>
        <w:autoSpaceDE w:val="0"/>
        <w:autoSpaceDN w:val="0"/>
        <w:adjustRightInd w:val="0"/>
        <w:spacing w:after="0"/>
        <w:jc w:val="both"/>
        <w:rPr>
          <w:rFonts w:ascii="Times New Roman" w:hAnsi="Times New Roman" w:cs="Times New Roman"/>
          <w:b/>
          <w:sz w:val="24"/>
          <w:szCs w:val="24"/>
        </w:rPr>
      </w:pPr>
      <w:r w:rsidRPr="00C3439F">
        <w:rPr>
          <w:rFonts w:ascii="Times New Roman" w:hAnsi="Times New Roman" w:cs="Times New Roman"/>
          <w:b/>
          <w:sz w:val="24"/>
          <w:szCs w:val="24"/>
        </w:rPr>
        <w:t>R</w:t>
      </w:r>
      <w:r w:rsidR="00C3439F" w:rsidRPr="00C3439F">
        <w:rPr>
          <w:rFonts w:ascii="Times New Roman" w:hAnsi="Times New Roman" w:cs="Times New Roman"/>
          <w:b/>
          <w:sz w:val="24"/>
          <w:szCs w:val="24"/>
        </w:rPr>
        <w:t>EFERENCES</w:t>
      </w:r>
      <w:r w:rsidRPr="00C3439F">
        <w:rPr>
          <w:rFonts w:ascii="Times New Roman" w:hAnsi="Times New Roman" w:cs="Times New Roman"/>
          <w:b/>
          <w:sz w:val="24"/>
          <w:szCs w:val="24"/>
        </w:rPr>
        <w:t>:</w:t>
      </w:r>
    </w:p>
    <w:p w:rsidR="00C3439F" w:rsidRPr="00C3439F" w:rsidRDefault="00C3439F" w:rsidP="00483530">
      <w:pPr>
        <w:pStyle w:val="ListParagraph"/>
        <w:autoSpaceDE w:val="0"/>
        <w:autoSpaceDN w:val="0"/>
        <w:adjustRightInd w:val="0"/>
        <w:spacing w:after="0" w:line="120" w:lineRule="auto"/>
        <w:ind w:left="360"/>
        <w:jc w:val="both"/>
        <w:rPr>
          <w:rFonts w:ascii="Times New Roman" w:hAnsi="Times New Roman" w:cs="Times New Roman"/>
          <w:b/>
          <w:sz w:val="24"/>
          <w:szCs w:val="24"/>
        </w:rPr>
      </w:pPr>
    </w:p>
    <w:p w:rsidR="00C830E9" w:rsidRDefault="00743779" w:rsidP="00EB4C0D">
      <w:pPr>
        <w:pStyle w:val="ListParagraph"/>
        <w:numPr>
          <w:ilvl w:val="0"/>
          <w:numId w:val="4"/>
        </w:numPr>
        <w:jc w:val="both"/>
        <w:rPr>
          <w:rFonts w:ascii="Times New Roman" w:hAnsi="Times New Roman" w:cs="Times New Roman"/>
          <w:color w:val="1F1F1F"/>
          <w:sz w:val="24"/>
          <w:szCs w:val="24"/>
        </w:rPr>
      </w:pPr>
      <w:r w:rsidRPr="00C830E9">
        <w:rPr>
          <w:rFonts w:ascii="Times New Roman" w:hAnsi="Times New Roman" w:cs="Times New Roman"/>
          <w:color w:val="1F1F1F"/>
          <w:sz w:val="24"/>
          <w:szCs w:val="24"/>
        </w:rPr>
        <w:t>Wo</w:t>
      </w:r>
      <w:r w:rsidRPr="00C830E9">
        <w:rPr>
          <w:rFonts w:ascii="Times New Roman" w:hAnsi="Times New Roman" w:cs="Times New Roman"/>
          <w:color w:val="0E0E0E"/>
          <w:sz w:val="24"/>
          <w:szCs w:val="24"/>
        </w:rPr>
        <w:t>rld H</w:t>
      </w:r>
      <w:r w:rsidRPr="00C830E9">
        <w:rPr>
          <w:rFonts w:ascii="Times New Roman" w:hAnsi="Times New Roman" w:cs="Times New Roman"/>
          <w:color w:val="1F1F1F"/>
          <w:sz w:val="24"/>
          <w:szCs w:val="24"/>
        </w:rPr>
        <w:t xml:space="preserve">ealth </w:t>
      </w:r>
      <w:r w:rsidRPr="00C830E9">
        <w:rPr>
          <w:rFonts w:ascii="Times New Roman" w:hAnsi="Times New Roman" w:cs="Times New Roman"/>
          <w:color w:val="0E0E0E"/>
          <w:sz w:val="24"/>
          <w:szCs w:val="24"/>
        </w:rPr>
        <w:t>Or</w:t>
      </w:r>
      <w:r w:rsidR="008A2ECD" w:rsidRPr="00C830E9">
        <w:rPr>
          <w:rFonts w:ascii="Times New Roman" w:hAnsi="Times New Roman" w:cs="Times New Roman"/>
          <w:color w:val="1F1F1F"/>
          <w:sz w:val="24"/>
          <w:szCs w:val="24"/>
        </w:rPr>
        <w:t>ganizat</w:t>
      </w:r>
      <w:r w:rsidRPr="00C830E9">
        <w:rPr>
          <w:rFonts w:ascii="Times New Roman" w:hAnsi="Times New Roman" w:cs="Times New Roman"/>
          <w:color w:val="1F1F1F"/>
          <w:sz w:val="24"/>
          <w:szCs w:val="24"/>
        </w:rPr>
        <w:t>ion. Arse</w:t>
      </w:r>
      <w:r w:rsidRPr="00C830E9">
        <w:rPr>
          <w:rFonts w:ascii="Times New Roman" w:hAnsi="Times New Roman" w:cs="Times New Roman"/>
          <w:color w:val="0E0E0E"/>
          <w:sz w:val="24"/>
          <w:szCs w:val="24"/>
        </w:rPr>
        <w:t>nic. G</w:t>
      </w:r>
      <w:r w:rsidRPr="00C830E9">
        <w:rPr>
          <w:rFonts w:ascii="Times New Roman" w:hAnsi="Times New Roman" w:cs="Times New Roman"/>
          <w:color w:val="1F1F1F"/>
          <w:sz w:val="24"/>
          <w:szCs w:val="24"/>
        </w:rPr>
        <w:t xml:space="preserve">eneva </w:t>
      </w:r>
      <w:r w:rsidRPr="00C830E9">
        <w:rPr>
          <w:rFonts w:ascii="Times New Roman" w:hAnsi="Times New Roman" w:cs="Times New Roman"/>
          <w:color w:val="0E0E0E"/>
          <w:sz w:val="24"/>
          <w:szCs w:val="24"/>
        </w:rPr>
        <w:t>19</w:t>
      </w:r>
      <w:r w:rsidRPr="00C830E9">
        <w:rPr>
          <w:rFonts w:ascii="Times New Roman" w:hAnsi="Times New Roman" w:cs="Times New Roman"/>
          <w:color w:val="1F1F1F"/>
          <w:sz w:val="24"/>
          <w:szCs w:val="24"/>
        </w:rPr>
        <w:t>81.(</w:t>
      </w:r>
      <w:r w:rsidR="008A2ECD" w:rsidRPr="00C830E9">
        <w:rPr>
          <w:rFonts w:ascii="Times New Roman" w:hAnsi="Times New Roman" w:cs="Times New Roman"/>
          <w:color w:val="0E0E0E"/>
          <w:sz w:val="24"/>
          <w:szCs w:val="24"/>
        </w:rPr>
        <w:t>Environmenta</w:t>
      </w:r>
      <w:r w:rsidRPr="00C830E9">
        <w:rPr>
          <w:rFonts w:ascii="Times New Roman" w:hAnsi="Times New Roman" w:cs="Times New Roman"/>
          <w:color w:val="0E0E0E"/>
          <w:sz w:val="24"/>
          <w:szCs w:val="24"/>
        </w:rPr>
        <w:t>l h</w:t>
      </w:r>
      <w:r w:rsidRPr="00C830E9">
        <w:rPr>
          <w:rFonts w:ascii="Times New Roman" w:hAnsi="Times New Roman" w:cs="Times New Roman"/>
          <w:color w:val="1F1F1F"/>
          <w:sz w:val="24"/>
          <w:szCs w:val="24"/>
        </w:rPr>
        <w:t>ealth c</w:t>
      </w:r>
      <w:r w:rsidR="008A2ECD" w:rsidRPr="00C830E9">
        <w:rPr>
          <w:rFonts w:ascii="Times New Roman" w:hAnsi="Times New Roman" w:cs="Times New Roman"/>
          <w:color w:val="0E0E0E"/>
          <w:sz w:val="24"/>
          <w:szCs w:val="24"/>
        </w:rPr>
        <w:t>ri</w:t>
      </w:r>
      <w:r w:rsidRPr="00C830E9">
        <w:rPr>
          <w:rFonts w:ascii="Times New Roman" w:hAnsi="Times New Roman" w:cs="Times New Roman"/>
          <w:color w:val="0E0E0E"/>
          <w:sz w:val="24"/>
          <w:szCs w:val="24"/>
        </w:rPr>
        <w:t>teria 1</w:t>
      </w:r>
      <w:r w:rsidRPr="00C830E9">
        <w:rPr>
          <w:rFonts w:ascii="Times New Roman" w:hAnsi="Times New Roman" w:cs="Times New Roman"/>
          <w:color w:val="1F1F1F"/>
          <w:sz w:val="24"/>
          <w:szCs w:val="24"/>
        </w:rPr>
        <w:t>8).</w:t>
      </w:r>
    </w:p>
    <w:p w:rsidR="00C830E9" w:rsidRPr="00C830E9" w:rsidRDefault="008A2ECD" w:rsidP="00EB4C0D">
      <w:pPr>
        <w:pStyle w:val="ListParagraph"/>
        <w:numPr>
          <w:ilvl w:val="0"/>
          <w:numId w:val="4"/>
        </w:numPr>
        <w:jc w:val="both"/>
        <w:rPr>
          <w:rFonts w:ascii="Times New Roman" w:hAnsi="Times New Roman" w:cs="Times New Roman"/>
          <w:color w:val="1F1F1F"/>
          <w:sz w:val="24"/>
          <w:szCs w:val="24"/>
        </w:rPr>
      </w:pPr>
      <w:r w:rsidRPr="00C830E9">
        <w:rPr>
          <w:rFonts w:ascii="Times New Roman" w:hAnsi="Times New Roman" w:cs="Times New Roman"/>
          <w:sz w:val="24"/>
          <w:szCs w:val="24"/>
        </w:rPr>
        <w:t xml:space="preserve">Byron WR, </w:t>
      </w:r>
      <w:proofErr w:type="spellStart"/>
      <w:r w:rsidRPr="00C830E9">
        <w:rPr>
          <w:rFonts w:ascii="Times New Roman" w:hAnsi="Times New Roman" w:cs="Times New Roman"/>
          <w:sz w:val="24"/>
          <w:szCs w:val="24"/>
        </w:rPr>
        <w:t>Bierbower</w:t>
      </w:r>
      <w:proofErr w:type="spellEnd"/>
      <w:r w:rsidRPr="00C830E9">
        <w:rPr>
          <w:rFonts w:ascii="Times New Roman" w:hAnsi="Times New Roman" w:cs="Times New Roman"/>
          <w:sz w:val="24"/>
          <w:szCs w:val="24"/>
        </w:rPr>
        <w:t xml:space="preserve"> GW, </w:t>
      </w:r>
      <w:proofErr w:type="spellStart"/>
      <w:r w:rsidRPr="00C830E9">
        <w:rPr>
          <w:rFonts w:ascii="Times New Roman" w:hAnsi="Times New Roman" w:cs="Times New Roman"/>
          <w:sz w:val="24"/>
          <w:szCs w:val="24"/>
        </w:rPr>
        <w:t>Brouwer</w:t>
      </w:r>
      <w:proofErr w:type="spellEnd"/>
      <w:r w:rsidRPr="00C830E9">
        <w:rPr>
          <w:rFonts w:ascii="Times New Roman" w:hAnsi="Times New Roman" w:cs="Times New Roman"/>
          <w:sz w:val="24"/>
          <w:szCs w:val="24"/>
        </w:rPr>
        <w:t xml:space="preserve"> JB, Hansen WH. Pathologic changes in rats and dogs from two-year feeding of sodium arsenite or sodium arsenate. </w:t>
      </w:r>
      <w:proofErr w:type="spellStart"/>
      <w:r w:rsidRPr="00C830E9">
        <w:rPr>
          <w:rFonts w:ascii="Times New Roman" w:hAnsi="Times New Roman" w:cs="Times New Roman"/>
          <w:sz w:val="24"/>
          <w:szCs w:val="24"/>
        </w:rPr>
        <w:t>Toxicol</w:t>
      </w:r>
      <w:proofErr w:type="spellEnd"/>
      <w:r w:rsidRPr="00C830E9">
        <w:rPr>
          <w:rFonts w:ascii="Times New Roman" w:hAnsi="Times New Roman" w:cs="Times New Roman"/>
          <w:sz w:val="24"/>
          <w:szCs w:val="24"/>
        </w:rPr>
        <w:t xml:space="preserve"> Appl Pharmacal </w:t>
      </w:r>
      <w:r w:rsidR="00C830E9" w:rsidRPr="00C830E9">
        <w:rPr>
          <w:rFonts w:ascii="Times New Roman" w:hAnsi="Times New Roman" w:cs="Times New Roman"/>
          <w:sz w:val="24"/>
          <w:szCs w:val="24"/>
        </w:rPr>
        <w:t>1967</w:t>
      </w:r>
      <w:r w:rsidR="00C830E9">
        <w:rPr>
          <w:rFonts w:ascii="Times New Roman" w:hAnsi="Times New Roman" w:cs="Times New Roman"/>
          <w:sz w:val="24"/>
          <w:szCs w:val="24"/>
        </w:rPr>
        <w:t>;</w:t>
      </w:r>
      <w:r w:rsidRPr="00C830E9">
        <w:rPr>
          <w:rFonts w:ascii="Times New Roman" w:hAnsi="Times New Roman" w:cs="Times New Roman"/>
          <w:sz w:val="24"/>
          <w:szCs w:val="24"/>
        </w:rPr>
        <w:t>10</w:t>
      </w:r>
      <w:r w:rsidR="00C830E9">
        <w:rPr>
          <w:rFonts w:ascii="Times New Roman" w:hAnsi="Times New Roman" w:cs="Times New Roman"/>
          <w:sz w:val="24"/>
          <w:szCs w:val="24"/>
        </w:rPr>
        <w:t>:132-</w:t>
      </w:r>
      <w:r w:rsidRPr="00C830E9">
        <w:rPr>
          <w:rFonts w:ascii="Times New Roman" w:hAnsi="Times New Roman" w:cs="Times New Roman"/>
          <w:sz w:val="24"/>
          <w:szCs w:val="24"/>
        </w:rPr>
        <w:t>47.</w:t>
      </w:r>
    </w:p>
    <w:p w:rsidR="00C830E9" w:rsidRPr="00E71088" w:rsidRDefault="00C830E9" w:rsidP="00EB4C0D">
      <w:pPr>
        <w:pStyle w:val="ListParagraph"/>
        <w:numPr>
          <w:ilvl w:val="0"/>
          <w:numId w:val="4"/>
        </w:numPr>
        <w:jc w:val="both"/>
        <w:rPr>
          <w:rFonts w:ascii="Times New Roman" w:hAnsi="Times New Roman" w:cs="Times New Roman"/>
          <w:color w:val="1F1F1F"/>
          <w:sz w:val="24"/>
          <w:szCs w:val="24"/>
        </w:rPr>
      </w:pPr>
      <w:r w:rsidRPr="00C830E9">
        <w:rPr>
          <w:rFonts w:ascii="Times New Roman" w:hAnsi="Times New Roman" w:cs="Times New Roman"/>
          <w:sz w:val="24"/>
          <w:szCs w:val="24"/>
        </w:rPr>
        <w:t xml:space="preserve">Mukherjee JB. </w:t>
      </w:r>
      <w:r w:rsidRPr="00C830E9">
        <w:rPr>
          <w:rFonts w:ascii="Times New Roman" w:hAnsi="Times New Roman" w:cs="Times New Roman"/>
          <w:iCs/>
          <w:sz w:val="24"/>
          <w:szCs w:val="24"/>
        </w:rPr>
        <w:t>Forensic medicine and toxicology</w:t>
      </w:r>
      <w:r>
        <w:rPr>
          <w:rFonts w:ascii="Times New Roman" w:hAnsi="Times New Roman" w:cs="Times New Roman"/>
          <w:sz w:val="24"/>
          <w:szCs w:val="24"/>
        </w:rPr>
        <w:t>. 4th ed.</w:t>
      </w:r>
      <w:r w:rsidRPr="00C830E9">
        <w:rPr>
          <w:rFonts w:ascii="Times New Roman" w:hAnsi="Times New Roman" w:cs="Times New Roman"/>
          <w:sz w:val="24"/>
          <w:szCs w:val="24"/>
        </w:rPr>
        <w:t xml:space="preserve"> Ko</w:t>
      </w:r>
      <w:r>
        <w:rPr>
          <w:rFonts w:ascii="Times New Roman" w:hAnsi="Times New Roman" w:cs="Times New Roman"/>
          <w:sz w:val="24"/>
          <w:szCs w:val="24"/>
        </w:rPr>
        <w:t xml:space="preserve">lkata: Academic Publisher; 2011: p. </w:t>
      </w:r>
      <w:r w:rsidRPr="00C830E9">
        <w:rPr>
          <w:rFonts w:ascii="Times New Roman" w:hAnsi="Times New Roman" w:cs="Times New Roman"/>
          <w:sz w:val="24"/>
          <w:szCs w:val="24"/>
        </w:rPr>
        <w:t>356-7</w:t>
      </w:r>
      <w:r w:rsidR="00E71088">
        <w:rPr>
          <w:rFonts w:ascii="Times New Roman" w:hAnsi="Times New Roman" w:cs="Times New Roman"/>
          <w:sz w:val="24"/>
          <w:szCs w:val="24"/>
        </w:rPr>
        <w:t>.</w:t>
      </w:r>
    </w:p>
    <w:p w:rsidR="00E71088" w:rsidRPr="00E71088" w:rsidRDefault="00E71088" w:rsidP="00EB4C0D">
      <w:pPr>
        <w:pStyle w:val="ListParagraph"/>
        <w:numPr>
          <w:ilvl w:val="0"/>
          <w:numId w:val="4"/>
        </w:numPr>
        <w:jc w:val="both"/>
        <w:rPr>
          <w:rFonts w:ascii="Times New Roman" w:hAnsi="Times New Roman" w:cs="Times New Roman"/>
          <w:color w:val="1F1F1F"/>
          <w:sz w:val="24"/>
          <w:szCs w:val="24"/>
        </w:rPr>
      </w:pPr>
      <w:r w:rsidRPr="006F0D81">
        <w:rPr>
          <w:rFonts w:ascii="Times New Roman" w:hAnsi="Times New Roman" w:cs="Times New Roman"/>
          <w:color w:val="000000" w:themeColor="text1"/>
          <w:sz w:val="24"/>
          <w:szCs w:val="24"/>
        </w:rPr>
        <w:t xml:space="preserve">Reddy KSN. The essentials of forensic medicine and toxicology. </w:t>
      </w:r>
      <w:r>
        <w:rPr>
          <w:rFonts w:ascii="Times New Roman" w:hAnsi="Times New Roman" w:cs="Times New Roman"/>
          <w:color w:val="000000" w:themeColor="text1"/>
          <w:sz w:val="24"/>
          <w:szCs w:val="24"/>
        </w:rPr>
        <w:t>32nd</w:t>
      </w:r>
      <w:r w:rsidR="00EB4C0D">
        <w:rPr>
          <w:rFonts w:ascii="Times New Roman" w:hAnsi="Times New Roman" w:cs="Times New Roman"/>
          <w:color w:val="000000" w:themeColor="text1"/>
          <w:sz w:val="24"/>
          <w:szCs w:val="24"/>
        </w:rPr>
        <w:t xml:space="preserve"> ed. Hyderabad: Om </w:t>
      </w:r>
      <w:proofErr w:type="spellStart"/>
      <w:r w:rsidR="00EB4C0D">
        <w:rPr>
          <w:rFonts w:ascii="Times New Roman" w:hAnsi="Times New Roman" w:cs="Times New Roman"/>
          <w:color w:val="000000" w:themeColor="text1"/>
          <w:sz w:val="24"/>
          <w:szCs w:val="24"/>
        </w:rPr>
        <w:t>Sai</w:t>
      </w:r>
      <w:proofErr w:type="spellEnd"/>
      <w:r w:rsidR="00EB4C0D">
        <w:rPr>
          <w:rFonts w:ascii="Times New Roman" w:hAnsi="Times New Roman" w:cs="Times New Roman"/>
          <w:color w:val="000000" w:themeColor="text1"/>
          <w:sz w:val="24"/>
          <w:szCs w:val="24"/>
        </w:rPr>
        <w:t xml:space="preserve"> Graphics;</w:t>
      </w:r>
      <w:r w:rsidRPr="006F0D81">
        <w:rPr>
          <w:rFonts w:ascii="Times New Roman" w:hAnsi="Times New Roman" w:cs="Times New Roman"/>
          <w:color w:val="000000" w:themeColor="text1"/>
          <w:sz w:val="24"/>
          <w:szCs w:val="24"/>
        </w:rPr>
        <w:t xml:space="preserve"> 201</w:t>
      </w:r>
      <w:r>
        <w:rPr>
          <w:rFonts w:ascii="Times New Roman" w:hAnsi="Times New Roman" w:cs="Times New Roman"/>
          <w:color w:val="000000" w:themeColor="text1"/>
          <w:sz w:val="24"/>
          <w:szCs w:val="24"/>
        </w:rPr>
        <w:t>3</w:t>
      </w:r>
      <w:r w:rsidRPr="006F0D81">
        <w:rPr>
          <w:rFonts w:ascii="Times New Roman" w:hAnsi="Times New Roman" w:cs="Times New Roman"/>
          <w:color w:val="000000" w:themeColor="text1"/>
          <w:sz w:val="24"/>
          <w:szCs w:val="24"/>
        </w:rPr>
        <w:t>: p. 5</w:t>
      </w:r>
      <w:r>
        <w:rPr>
          <w:rFonts w:ascii="Times New Roman" w:hAnsi="Times New Roman" w:cs="Times New Roman"/>
          <w:color w:val="000000" w:themeColor="text1"/>
          <w:sz w:val="24"/>
          <w:szCs w:val="24"/>
        </w:rPr>
        <w:t>10</w:t>
      </w:r>
      <w:r w:rsidRPr="006F0D81">
        <w:rPr>
          <w:rFonts w:ascii="Times New Roman" w:hAnsi="Times New Roman" w:cs="Times New Roman"/>
          <w:color w:val="000000" w:themeColor="text1"/>
          <w:sz w:val="24"/>
          <w:szCs w:val="24"/>
        </w:rPr>
        <w:t>.</w:t>
      </w:r>
    </w:p>
    <w:p w:rsidR="00E71088" w:rsidRPr="00E71088" w:rsidRDefault="00E71088" w:rsidP="00EB4C0D">
      <w:pPr>
        <w:pStyle w:val="ListParagraph"/>
        <w:numPr>
          <w:ilvl w:val="0"/>
          <w:numId w:val="4"/>
        </w:numPr>
        <w:jc w:val="both"/>
        <w:rPr>
          <w:rFonts w:ascii="Times New Roman" w:hAnsi="Times New Roman" w:cs="Times New Roman"/>
          <w:color w:val="1F1F1F"/>
          <w:sz w:val="24"/>
          <w:szCs w:val="24"/>
        </w:rPr>
      </w:pPr>
      <w:proofErr w:type="spellStart"/>
      <w:r w:rsidRPr="008A2ECD">
        <w:rPr>
          <w:rFonts w:ascii="Times New Roman" w:hAnsi="Times New Roman" w:cs="Times New Roman"/>
          <w:color w:val="0E0E0E"/>
          <w:sz w:val="24"/>
          <w:szCs w:val="24"/>
        </w:rPr>
        <w:t>P</w:t>
      </w:r>
      <w:r>
        <w:rPr>
          <w:rFonts w:ascii="Times New Roman" w:hAnsi="Times New Roman" w:cs="Times New Roman"/>
          <w:color w:val="1F1F1F"/>
          <w:sz w:val="24"/>
          <w:szCs w:val="24"/>
        </w:rPr>
        <w:t>om</w:t>
      </w:r>
      <w:r w:rsidRPr="008A2ECD">
        <w:rPr>
          <w:rFonts w:ascii="Times New Roman" w:hAnsi="Times New Roman" w:cs="Times New Roman"/>
          <w:color w:val="1F1F1F"/>
          <w:sz w:val="24"/>
          <w:szCs w:val="24"/>
        </w:rPr>
        <w:t>roy</w:t>
      </w:r>
      <w:proofErr w:type="spellEnd"/>
      <w:r w:rsidRPr="008A2ECD">
        <w:rPr>
          <w:rFonts w:ascii="Times New Roman" w:hAnsi="Times New Roman" w:cs="Times New Roman"/>
          <w:color w:val="1F1F1F"/>
          <w:sz w:val="24"/>
          <w:szCs w:val="24"/>
        </w:rPr>
        <w:t xml:space="preserve"> C</w:t>
      </w:r>
      <w:r w:rsidRPr="008A2ECD">
        <w:rPr>
          <w:rFonts w:ascii="Times New Roman" w:hAnsi="Times New Roman" w:cs="Times New Roman"/>
          <w:color w:val="404040"/>
          <w:sz w:val="24"/>
          <w:szCs w:val="24"/>
        </w:rPr>
        <w:t xml:space="preserve">, </w:t>
      </w:r>
      <w:r w:rsidRPr="008A2ECD">
        <w:rPr>
          <w:rFonts w:ascii="Times New Roman" w:hAnsi="Times New Roman" w:cs="Times New Roman"/>
          <w:color w:val="1F1F1F"/>
          <w:sz w:val="24"/>
          <w:szCs w:val="24"/>
        </w:rPr>
        <w:t>C</w:t>
      </w:r>
      <w:r>
        <w:rPr>
          <w:rFonts w:ascii="Times New Roman" w:hAnsi="Times New Roman" w:cs="Times New Roman"/>
          <w:color w:val="0E0E0E"/>
          <w:sz w:val="24"/>
          <w:szCs w:val="24"/>
        </w:rPr>
        <w:t>harbonnea</w:t>
      </w:r>
      <w:r w:rsidRPr="008A2ECD">
        <w:rPr>
          <w:rFonts w:ascii="Times New Roman" w:hAnsi="Times New Roman" w:cs="Times New Roman"/>
          <w:color w:val="0E0E0E"/>
          <w:sz w:val="24"/>
          <w:szCs w:val="24"/>
        </w:rPr>
        <w:t xml:space="preserve">u </w:t>
      </w:r>
      <w:r w:rsidRPr="008A2ECD">
        <w:rPr>
          <w:rFonts w:ascii="Times New Roman" w:hAnsi="Times New Roman" w:cs="Times New Roman"/>
          <w:color w:val="1F1F1F"/>
          <w:sz w:val="24"/>
          <w:szCs w:val="24"/>
        </w:rPr>
        <w:t>SM, McC</w:t>
      </w:r>
      <w:r>
        <w:rPr>
          <w:rFonts w:ascii="Times New Roman" w:hAnsi="Times New Roman" w:cs="Times New Roman"/>
          <w:color w:val="0E0E0E"/>
          <w:sz w:val="24"/>
          <w:szCs w:val="24"/>
        </w:rPr>
        <w:t>ullo</w:t>
      </w:r>
      <w:r w:rsidRPr="008A2ECD">
        <w:rPr>
          <w:rFonts w:ascii="Times New Roman" w:hAnsi="Times New Roman" w:cs="Times New Roman"/>
          <w:color w:val="0E0E0E"/>
          <w:sz w:val="24"/>
          <w:szCs w:val="24"/>
        </w:rPr>
        <w:t>ugh R</w:t>
      </w:r>
      <w:r w:rsidRPr="008A2ECD">
        <w:rPr>
          <w:rFonts w:ascii="Times New Roman" w:hAnsi="Times New Roman" w:cs="Times New Roman"/>
          <w:color w:val="1F1F1F"/>
          <w:sz w:val="24"/>
          <w:szCs w:val="24"/>
        </w:rPr>
        <w:t xml:space="preserve">S, </w:t>
      </w:r>
      <w:r w:rsidRPr="008A2ECD">
        <w:rPr>
          <w:rFonts w:ascii="Times New Roman" w:hAnsi="Times New Roman" w:cs="Times New Roman"/>
          <w:color w:val="0E0E0E"/>
          <w:sz w:val="24"/>
          <w:szCs w:val="24"/>
        </w:rPr>
        <w:t>T</w:t>
      </w:r>
      <w:r w:rsidRPr="008A2ECD">
        <w:rPr>
          <w:rFonts w:ascii="Times New Roman" w:hAnsi="Times New Roman" w:cs="Times New Roman"/>
          <w:color w:val="1F1F1F"/>
          <w:sz w:val="24"/>
          <w:szCs w:val="24"/>
        </w:rPr>
        <w:t xml:space="preserve">am </w:t>
      </w:r>
      <w:r w:rsidRPr="008A2ECD">
        <w:rPr>
          <w:rFonts w:ascii="Times New Roman" w:hAnsi="Times New Roman" w:cs="Times New Roman"/>
          <w:color w:val="0E0E0E"/>
          <w:sz w:val="24"/>
          <w:szCs w:val="24"/>
        </w:rPr>
        <w:t>GKH. Human r</w:t>
      </w:r>
      <w:r w:rsidRPr="008A2ECD">
        <w:rPr>
          <w:rFonts w:ascii="Times New Roman" w:hAnsi="Times New Roman" w:cs="Times New Roman"/>
          <w:color w:val="1F1F1F"/>
          <w:sz w:val="24"/>
          <w:szCs w:val="24"/>
        </w:rPr>
        <w:t>etention s</w:t>
      </w:r>
      <w:r w:rsidRPr="008A2ECD">
        <w:rPr>
          <w:rFonts w:ascii="Times New Roman" w:hAnsi="Times New Roman" w:cs="Times New Roman"/>
          <w:color w:val="0E0E0E"/>
          <w:sz w:val="24"/>
          <w:szCs w:val="24"/>
        </w:rPr>
        <w:t>tudie</w:t>
      </w:r>
      <w:r w:rsidRPr="008A2ECD">
        <w:rPr>
          <w:rFonts w:ascii="Times New Roman" w:hAnsi="Times New Roman" w:cs="Times New Roman"/>
          <w:color w:val="404040"/>
          <w:sz w:val="24"/>
          <w:szCs w:val="24"/>
        </w:rPr>
        <w:t xml:space="preserve">s </w:t>
      </w:r>
      <w:r w:rsidRPr="008A2ECD">
        <w:rPr>
          <w:rFonts w:ascii="Times New Roman" w:hAnsi="Times New Roman" w:cs="Times New Roman"/>
          <w:color w:val="1F1F1F"/>
          <w:sz w:val="24"/>
          <w:szCs w:val="24"/>
        </w:rPr>
        <w:t>w</w:t>
      </w:r>
      <w:r w:rsidRPr="008A2ECD">
        <w:rPr>
          <w:rFonts w:ascii="Times New Roman" w:hAnsi="Times New Roman" w:cs="Times New Roman"/>
          <w:color w:val="0E0E0E"/>
          <w:sz w:val="24"/>
          <w:szCs w:val="24"/>
        </w:rPr>
        <w:t xml:space="preserve">ith </w:t>
      </w:r>
      <w:r w:rsidRPr="008A2ECD">
        <w:rPr>
          <w:rFonts w:ascii="Times New Roman" w:hAnsi="Times New Roman" w:cs="Times New Roman"/>
          <w:color w:val="404040"/>
          <w:sz w:val="24"/>
          <w:szCs w:val="24"/>
          <w:vertAlign w:val="superscript"/>
        </w:rPr>
        <w:t>74</w:t>
      </w:r>
      <w:r w:rsidRPr="008A2ECD">
        <w:rPr>
          <w:rFonts w:ascii="Times New Roman" w:hAnsi="Times New Roman" w:cs="Times New Roman"/>
          <w:color w:val="0E0E0E"/>
          <w:sz w:val="24"/>
          <w:szCs w:val="24"/>
        </w:rPr>
        <w:t>A</w:t>
      </w:r>
      <w:r w:rsidRPr="008A2ECD">
        <w:rPr>
          <w:rFonts w:ascii="Times New Roman" w:hAnsi="Times New Roman" w:cs="Times New Roman"/>
          <w:color w:val="1F1F1F"/>
          <w:sz w:val="24"/>
          <w:szCs w:val="24"/>
        </w:rPr>
        <w:t xml:space="preserve">s. </w:t>
      </w:r>
      <w:proofErr w:type="spellStart"/>
      <w:r w:rsidRPr="008A2ECD">
        <w:rPr>
          <w:rFonts w:ascii="Times New Roman" w:hAnsi="Times New Roman" w:cs="Times New Roman"/>
          <w:color w:val="0E0E0E"/>
          <w:sz w:val="24"/>
          <w:szCs w:val="24"/>
        </w:rPr>
        <w:t>T</w:t>
      </w:r>
      <w:r w:rsidRPr="008A2ECD">
        <w:rPr>
          <w:rFonts w:ascii="Times New Roman" w:hAnsi="Times New Roman" w:cs="Times New Roman"/>
          <w:color w:val="1F1F1F"/>
          <w:sz w:val="24"/>
          <w:szCs w:val="24"/>
        </w:rPr>
        <w:t>oxicol</w:t>
      </w:r>
      <w:proofErr w:type="spellEnd"/>
      <w:r w:rsidRPr="008A2ECD">
        <w:rPr>
          <w:rFonts w:ascii="Times New Roman" w:hAnsi="Times New Roman" w:cs="Times New Roman"/>
          <w:color w:val="1F1F1F"/>
          <w:sz w:val="24"/>
          <w:szCs w:val="24"/>
        </w:rPr>
        <w:t xml:space="preserve"> </w:t>
      </w:r>
      <w:r w:rsidRPr="008A2ECD">
        <w:rPr>
          <w:rFonts w:ascii="Times New Roman" w:hAnsi="Times New Roman" w:cs="Times New Roman"/>
          <w:color w:val="0E0E0E"/>
          <w:sz w:val="24"/>
          <w:szCs w:val="24"/>
        </w:rPr>
        <w:t>Ap</w:t>
      </w:r>
      <w:r w:rsidRPr="008A2ECD">
        <w:rPr>
          <w:rFonts w:ascii="Times New Roman" w:hAnsi="Times New Roman" w:cs="Times New Roman"/>
          <w:color w:val="1F1F1F"/>
          <w:sz w:val="24"/>
          <w:szCs w:val="24"/>
        </w:rPr>
        <w:t xml:space="preserve">pl </w:t>
      </w:r>
      <w:proofErr w:type="spellStart"/>
      <w:r w:rsidRPr="008A2ECD">
        <w:rPr>
          <w:rFonts w:ascii="Times New Roman" w:hAnsi="Times New Roman" w:cs="Times New Roman"/>
          <w:color w:val="0E0E0E"/>
          <w:sz w:val="24"/>
          <w:szCs w:val="24"/>
        </w:rPr>
        <w:t>Ph</w:t>
      </w:r>
      <w:r w:rsidRPr="008A2ECD">
        <w:rPr>
          <w:rFonts w:ascii="Times New Roman" w:hAnsi="Times New Roman" w:cs="Times New Roman"/>
          <w:color w:val="1F1F1F"/>
          <w:sz w:val="24"/>
          <w:szCs w:val="24"/>
        </w:rPr>
        <w:t>armacol</w:t>
      </w:r>
      <w:proofErr w:type="spellEnd"/>
      <w:r w:rsidRPr="008A2ECD">
        <w:rPr>
          <w:rFonts w:ascii="Times New Roman" w:hAnsi="Times New Roman" w:cs="Times New Roman"/>
          <w:color w:val="1F1F1F"/>
          <w:sz w:val="24"/>
          <w:szCs w:val="24"/>
        </w:rPr>
        <w:t xml:space="preserve"> </w:t>
      </w:r>
      <w:r w:rsidRPr="008A2ECD">
        <w:rPr>
          <w:rFonts w:ascii="Times New Roman" w:hAnsi="Times New Roman" w:cs="Times New Roman"/>
          <w:color w:val="0E0E0E"/>
          <w:sz w:val="24"/>
          <w:szCs w:val="24"/>
        </w:rPr>
        <w:t>1980</w:t>
      </w:r>
      <w:r>
        <w:rPr>
          <w:rFonts w:ascii="Times New Roman" w:hAnsi="Times New Roman" w:cs="Times New Roman"/>
          <w:color w:val="0E0E0E"/>
          <w:sz w:val="24"/>
          <w:szCs w:val="24"/>
        </w:rPr>
        <w:t>;</w:t>
      </w:r>
      <w:r w:rsidRPr="008A2ECD">
        <w:rPr>
          <w:rFonts w:ascii="Times New Roman" w:hAnsi="Times New Roman" w:cs="Times New Roman"/>
          <w:color w:val="0E0E0E"/>
          <w:sz w:val="24"/>
          <w:szCs w:val="24"/>
        </w:rPr>
        <w:t>5</w:t>
      </w:r>
      <w:r w:rsidRPr="008A2ECD">
        <w:rPr>
          <w:rFonts w:ascii="Times New Roman" w:hAnsi="Times New Roman" w:cs="Times New Roman"/>
          <w:color w:val="1F1F1F"/>
          <w:sz w:val="24"/>
          <w:szCs w:val="24"/>
        </w:rPr>
        <w:t>3</w:t>
      </w:r>
      <w:r>
        <w:rPr>
          <w:rFonts w:ascii="Times New Roman" w:hAnsi="Times New Roman" w:cs="Times New Roman"/>
          <w:color w:val="1F1F1F"/>
          <w:sz w:val="24"/>
          <w:szCs w:val="24"/>
        </w:rPr>
        <w:t>:</w:t>
      </w:r>
      <w:r w:rsidRPr="008A2ECD">
        <w:rPr>
          <w:rFonts w:ascii="Times New Roman" w:hAnsi="Times New Roman" w:cs="Times New Roman"/>
          <w:color w:val="1F1F1F"/>
          <w:sz w:val="24"/>
          <w:szCs w:val="24"/>
        </w:rPr>
        <w:t>550</w:t>
      </w:r>
      <w:r>
        <w:rPr>
          <w:rFonts w:ascii="Times New Roman" w:hAnsi="Times New Roman" w:cs="Times New Roman"/>
          <w:color w:val="0E0E0E"/>
          <w:sz w:val="24"/>
          <w:szCs w:val="24"/>
        </w:rPr>
        <w:t>-</w:t>
      </w:r>
      <w:r w:rsidRPr="008A2ECD">
        <w:rPr>
          <w:rFonts w:ascii="Times New Roman" w:hAnsi="Times New Roman" w:cs="Times New Roman"/>
          <w:color w:val="0E0E0E"/>
          <w:sz w:val="24"/>
          <w:szCs w:val="24"/>
        </w:rPr>
        <w:t>6</w:t>
      </w:r>
      <w:r>
        <w:rPr>
          <w:rFonts w:ascii="Times New Roman" w:hAnsi="Times New Roman" w:cs="Times New Roman"/>
          <w:color w:val="0E0E0E"/>
          <w:sz w:val="24"/>
          <w:szCs w:val="24"/>
        </w:rPr>
        <w:t>.</w:t>
      </w:r>
    </w:p>
    <w:p w:rsidR="008A2ECD" w:rsidRPr="00B65137" w:rsidRDefault="00E71088" w:rsidP="00EB4C0D">
      <w:pPr>
        <w:pStyle w:val="ListParagraph"/>
        <w:numPr>
          <w:ilvl w:val="0"/>
          <w:numId w:val="4"/>
        </w:numPr>
        <w:autoSpaceDE w:val="0"/>
        <w:autoSpaceDN w:val="0"/>
        <w:adjustRightInd w:val="0"/>
        <w:spacing w:after="0"/>
        <w:jc w:val="both"/>
        <w:rPr>
          <w:rFonts w:ascii="Times New Roman" w:hAnsi="Times New Roman" w:cs="Times New Roman"/>
          <w:color w:val="404040"/>
          <w:sz w:val="24"/>
          <w:szCs w:val="24"/>
        </w:rPr>
      </w:pPr>
      <w:proofErr w:type="spellStart"/>
      <w:r w:rsidRPr="00E71088">
        <w:rPr>
          <w:rFonts w:ascii="Times New Roman" w:hAnsi="Times New Roman" w:cs="Times New Roman"/>
          <w:color w:val="0E0E0E"/>
          <w:sz w:val="24"/>
          <w:szCs w:val="24"/>
        </w:rPr>
        <w:lastRenderedPageBreak/>
        <w:t>Vaht</w:t>
      </w:r>
      <w:r w:rsidRPr="00E71088">
        <w:rPr>
          <w:rFonts w:ascii="Times New Roman" w:hAnsi="Times New Roman" w:cs="Times New Roman"/>
          <w:color w:val="1F1F1F"/>
          <w:sz w:val="24"/>
          <w:szCs w:val="24"/>
        </w:rPr>
        <w:t>er</w:t>
      </w:r>
      <w:proofErr w:type="spellEnd"/>
      <w:r w:rsidRPr="00E71088">
        <w:rPr>
          <w:rFonts w:ascii="Times New Roman" w:hAnsi="Times New Roman" w:cs="Times New Roman"/>
          <w:color w:val="1F1F1F"/>
          <w:sz w:val="24"/>
          <w:szCs w:val="24"/>
        </w:rPr>
        <w:t xml:space="preserve"> </w:t>
      </w:r>
      <w:r w:rsidRPr="00E71088">
        <w:rPr>
          <w:rFonts w:ascii="Times New Roman" w:hAnsi="Times New Roman" w:cs="Times New Roman"/>
          <w:color w:val="0E0E0E"/>
          <w:sz w:val="24"/>
          <w:szCs w:val="24"/>
        </w:rPr>
        <w:t xml:space="preserve">M, </w:t>
      </w:r>
      <w:proofErr w:type="spellStart"/>
      <w:r w:rsidRPr="00E71088">
        <w:rPr>
          <w:rFonts w:ascii="Times New Roman" w:hAnsi="Times New Roman" w:cs="Times New Roman"/>
          <w:color w:val="0E0E0E"/>
          <w:sz w:val="24"/>
          <w:szCs w:val="24"/>
        </w:rPr>
        <w:t>Marafante</w:t>
      </w:r>
      <w:proofErr w:type="spellEnd"/>
      <w:r w:rsidRPr="00E71088">
        <w:rPr>
          <w:rFonts w:ascii="Times New Roman" w:hAnsi="Times New Roman" w:cs="Times New Roman"/>
          <w:color w:val="0E0E0E"/>
          <w:sz w:val="24"/>
          <w:szCs w:val="24"/>
        </w:rPr>
        <w:t xml:space="preserve"> E. Intrac</w:t>
      </w:r>
      <w:r w:rsidRPr="00E71088">
        <w:rPr>
          <w:rFonts w:ascii="Times New Roman" w:hAnsi="Times New Roman" w:cs="Times New Roman"/>
          <w:color w:val="1F1F1F"/>
          <w:sz w:val="24"/>
          <w:szCs w:val="24"/>
        </w:rPr>
        <w:t xml:space="preserve">ellular </w:t>
      </w:r>
      <w:r w:rsidRPr="00E71088">
        <w:rPr>
          <w:rFonts w:ascii="Times New Roman" w:hAnsi="Times New Roman" w:cs="Times New Roman"/>
          <w:color w:val="0E0E0E"/>
          <w:sz w:val="24"/>
          <w:szCs w:val="24"/>
        </w:rPr>
        <w:t>interacti</w:t>
      </w:r>
      <w:r w:rsidRPr="00E71088">
        <w:rPr>
          <w:rFonts w:ascii="Times New Roman" w:hAnsi="Times New Roman" w:cs="Times New Roman"/>
          <w:color w:val="1F1F1F"/>
          <w:sz w:val="24"/>
          <w:szCs w:val="24"/>
        </w:rPr>
        <w:t xml:space="preserve">on </w:t>
      </w:r>
      <w:r w:rsidRPr="00E71088">
        <w:rPr>
          <w:rFonts w:ascii="Times New Roman" w:hAnsi="Times New Roman" w:cs="Times New Roman"/>
          <w:color w:val="0E0E0E"/>
          <w:sz w:val="24"/>
          <w:szCs w:val="24"/>
        </w:rPr>
        <w:t>and met</w:t>
      </w:r>
      <w:r w:rsidRPr="00E71088">
        <w:rPr>
          <w:rFonts w:ascii="Times New Roman" w:hAnsi="Times New Roman" w:cs="Times New Roman"/>
          <w:color w:val="1F1F1F"/>
          <w:sz w:val="24"/>
          <w:szCs w:val="24"/>
        </w:rPr>
        <w:t>abolic fa</w:t>
      </w:r>
      <w:r w:rsidRPr="00E71088">
        <w:rPr>
          <w:rFonts w:ascii="Times New Roman" w:hAnsi="Times New Roman" w:cs="Times New Roman"/>
          <w:color w:val="0E0E0E"/>
          <w:sz w:val="24"/>
          <w:szCs w:val="24"/>
        </w:rPr>
        <w:t xml:space="preserve">te </w:t>
      </w:r>
      <w:r w:rsidRPr="00E71088">
        <w:rPr>
          <w:rFonts w:ascii="Times New Roman" w:hAnsi="Times New Roman" w:cs="Times New Roman"/>
          <w:color w:val="1F1F1F"/>
          <w:sz w:val="24"/>
          <w:szCs w:val="24"/>
        </w:rPr>
        <w:t>o</w:t>
      </w:r>
      <w:r w:rsidRPr="00E71088">
        <w:rPr>
          <w:rFonts w:ascii="Times New Roman" w:hAnsi="Times New Roman" w:cs="Times New Roman"/>
          <w:color w:val="0E0E0E"/>
          <w:sz w:val="24"/>
          <w:szCs w:val="24"/>
        </w:rPr>
        <w:t xml:space="preserve">f </w:t>
      </w:r>
      <w:r w:rsidRPr="00E71088">
        <w:rPr>
          <w:rFonts w:ascii="Times New Roman" w:hAnsi="Times New Roman" w:cs="Times New Roman"/>
          <w:color w:val="1F1F1F"/>
          <w:sz w:val="24"/>
          <w:szCs w:val="24"/>
        </w:rPr>
        <w:t>a</w:t>
      </w:r>
      <w:r w:rsidRPr="00E71088">
        <w:rPr>
          <w:rFonts w:ascii="Times New Roman" w:hAnsi="Times New Roman" w:cs="Times New Roman"/>
          <w:color w:val="0E0E0E"/>
          <w:sz w:val="24"/>
          <w:szCs w:val="24"/>
        </w:rPr>
        <w:t xml:space="preserve">rsenite </w:t>
      </w:r>
      <w:r w:rsidRPr="00E71088">
        <w:rPr>
          <w:rFonts w:ascii="Times New Roman" w:hAnsi="Times New Roman" w:cs="Times New Roman"/>
          <w:color w:val="1F1F1F"/>
          <w:sz w:val="24"/>
          <w:szCs w:val="24"/>
        </w:rPr>
        <w:t>a</w:t>
      </w:r>
      <w:r w:rsidRPr="00E71088">
        <w:rPr>
          <w:rFonts w:ascii="Times New Roman" w:hAnsi="Times New Roman" w:cs="Times New Roman"/>
          <w:color w:val="0E0E0E"/>
          <w:sz w:val="24"/>
          <w:szCs w:val="24"/>
        </w:rPr>
        <w:t xml:space="preserve">nd </w:t>
      </w:r>
      <w:r w:rsidRPr="00E71088">
        <w:rPr>
          <w:rFonts w:ascii="Times New Roman" w:hAnsi="Times New Roman" w:cs="Times New Roman"/>
          <w:color w:val="1F1F1F"/>
          <w:sz w:val="24"/>
          <w:szCs w:val="24"/>
        </w:rPr>
        <w:t>a</w:t>
      </w:r>
      <w:r w:rsidRPr="00E71088">
        <w:rPr>
          <w:rFonts w:ascii="Times New Roman" w:hAnsi="Times New Roman" w:cs="Times New Roman"/>
          <w:color w:val="0E0E0E"/>
          <w:sz w:val="24"/>
          <w:szCs w:val="24"/>
        </w:rPr>
        <w:t>rsenate in mi</w:t>
      </w:r>
      <w:r w:rsidRPr="00E71088">
        <w:rPr>
          <w:rFonts w:ascii="Times New Roman" w:hAnsi="Times New Roman" w:cs="Times New Roman"/>
          <w:color w:val="1F1F1F"/>
          <w:sz w:val="24"/>
          <w:szCs w:val="24"/>
        </w:rPr>
        <w:t xml:space="preserve">ce </w:t>
      </w:r>
      <w:r w:rsidRPr="00E71088">
        <w:rPr>
          <w:rFonts w:ascii="Times New Roman" w:hAnsi="Times New Roman" w:cs="Times New Roman"/>
          <w:color w:val="0E0E0E"/>
          <w:sz w:val="24"/>
          <w:szCs w:val="24"/>
        </w:rPr>
        <w:t>and ra</w:t>
      </w:r>
      <w:r w:rsidRPr="00E71088">
        <w:rPr>
          <w:rFonts w:ascii="Times New Roman" w:hAnsi="Times New Roman" w:cs="Times New Roman"/>
          <w:color w:val="1F1F1F"/>
          <w:sz w:val="24"/>
          <w:szCs w:val="24"/>
        </w:rPr>
        <w:t xml:space="preserve">bbits. </w:t>
      </w:r>
      <w:proofErr w:type="spellStart"/>
      <w:r w:rsidRPr="00E71088">
        <w:rPr>
          <w:rFonts w:ascii="Times New Roman" w:hAnsi="Times New Roman" w:cs="Times New Roman"/>
          <w:color w:val="1F1F1F"/>
          <w:sz w:val="24"/>
          <w:szCs w:val="24"/>
        </w:rPr>
        <w:t>C</w:t>
      </w:r>
      <w:r w:rsidRPr="00E71088">
        <w:rPr>
          <w:rFonts w:ascii="Times New Roman" w:hAnsi="Times New Roman" w:cs="Times New Roman"/>
          <w:color w:val="0E0E0E"/>
          <w:sz w:val="24"/>
          <w:szCs w:val="24"/>
        </w:rPr>
        <w:t>hern</w:t>
      </w:r>
      <w:proofErr w:type="spellEnd"/>
      <w:r w:rsidRPr="00E71088">
        <w:rPr>
          <w:rFonts w:ascii="Times New Roman" w:hAnsi="Times New Roman" w:cs="Times New Roman"/>
          <w:color w:val="0E0E0E"/>
          <w:sz w:val="24"/>
          <w:szCs w:val="24"/>
        </w:rPr>
        <w:t xml:space="preserve"> </w:t>
      </w:r>
      <w:proofErr w:type="spellStart"/>
      <w:r w:rsidRPr="00E71088">
        <w:rPr>
          <w:rFonts w:ascii="Times New Roman" w:hAnsi="Times New Roman" w:cs="Times New Roman"/>
          <w:color w:val="0E0E0E"/>
          <w:sz w:val="24"/>
          <w:szCs w:val="24"/>
        </w:rPr>
        <w:t>B</w:t>
      </w:r>
      <w:r w:rsidRPr="00E71088">
        <w:rPr>
          <w:rFonts w:ascii="Times New Roman" w:hAnsi="Times New Roman" w:cs="Times New Roman"/>
          <w:color w:val="1F1F1F"/>
          <w:sz w:val="24"/>
          <w:szCs w:val="24"/>
        </w:rPr>
        <w:t>iol</w:t>
      </w:r>
      <w:proofErr w:type="spellEnd"/>
      <w:r w:rsidRPr="00E71088">
        <w:rPr>
          <w:rFonts w:ascii="Times New Roman" w:hAnsi="Times New Roman" w:cs="Times New Roman"/>
          <w:color w:val="1F1F1F"/>
          <w:sz w:val="24"/>
          <w:szCs w:val="24"/>
        </w:rPr>
        <w:t xml:space="preserve"> </w:t>
      </w:r>
      <w:r w:rsidRPr="00E71088">
        <w:rPr>
          <w:rFonts w:ascii="Times New Roman" w:hAnsi="Times New Roman" w:cs="Times New Roman"/>
          <w:color w:val="0E0E0E"/>
          <w:sz w:val="24"/>
          <w:szCs w:val="24"/>
        </w:rPr>
        <w:t>Int</w:t>
      </w:r>
      <w:r w:rsidRPr="00E71088">
        <w:rPr>
          <w:rFonts w:ascii="Times New Roman" w:hAnsi="Times New Roman" w:cs="Times New Roman"/>
          <w:color w:val="1F1F1F"/>
          <w:sz w:val="24"/>
          <w:szCs w:val="24"/>
        </w:rPr>
        <w:t>eract 198</w:t>
      </w:r>
      <w:r w:rsidRPr="00E71088">
        <w:rPr>
          <w:rFonts w:ascii="Times New Roman" w:hAnsi="Times New Roman" w:cs="Times New Roman"/>
          <w:color w:val="0E0E0E"/>
          <w:sz w:val="24"/>
          <w:szCs w:val="24"/>
        </w:rPr>
        <w:t>3;4</w:t>
      </w:r>
      <w:r w:rsidRPr="00E71088">
        <w:rPr>
          <w:rFonts w:ascii="Times New Roman" w:hAnsi="Times New Roman" w:cs="Times New Roman"/>
          <w:color w:val="1F1F1F"/>
          <w:sz w:val="24"/>
          <w:szCs w:val="24"/>
        </w:rPr>
        <w:t>7:29</w:t>
      </w:r>
      <w:r w:rsidRPr="00E71088">
        <w:rPr>
          <w:rFonts w:ascii="Times New Roman" w:hAnsi="Times New Roman" w:cs="Times New Roman"/>
          <w:color w:val="0E0E0E"/>
          <w:sz w:val="24"/>
          <w:szCs w:val="24"/>
        </w:rPr>
        <w:t>- 44</w:t>
      </w:r>
      <w:r w:rsidRPr="00E71088">
        <w:rPr>
          <w:rFonts w:ascii="Times New Roman" w:hAnsi="Times New Roman" w:cs="Times New Roman"/>
          <w:color w:val="404040"/>
          <w:sz w:val="24"/>
          <w:szCs w:val="24"/>
        </w:rPr>
        <w:t>.</w:t>
      </w:r>
      <w:r w:rsidR="008A2ECD" w:rsidRPr="00E71088">
        <w:rPr>
          <w:rFonts w:ascii="Times New Roman" w:hAnsi="Times New Roman" w:cs="Times New Roman"/>
          <w:b/>
          <w:color w:val="0E0E0E"/>
          <w:sz w:val="24"/>
          <w:szCs w:val="24"/>
        </w:rPr>
        <w:t xml:space="preserve"> </w:t>
      </w:r>
    </w:p>
    <w:p w:rsidR="00C830E9" w:rsidRDefault="00B65137" w:rsidP="006E42C9">
      <w:pPr>
        <w:pStyle w:val="ListParagraph"/>
        <w:numPr>
          <w:ilvl w:val="0"/>
          <w:numId w:val="4"/>
        </w:numPr>
        <w:spacing w:beforeLines="120" w:afterLines="120"/>
        <w:jc w:val="both"/>
        <w:rPr>
          <w:rFonts w:ascii="Times New Roman" w:hAnsi="Times New Roman" w:cs="Times New Roman"/>
          <w:iCs/>
          <w:color w:val="000000" w:themeColor="text1"/>
          <w:sz w:val="24"/>
          <w:szCs w:val="24"/>
        </w:rPr>
      </w:pPr>
      <w:r w:rsidRPr="00B65137">
        <w:rPr>
          <w:rFonts w:ascii="Times New Roman" w:hAnsi="Times New Roman" w:cs="Times New Roman"/>
          <w:iCs/>
          <w:color w:val="000000" w:themeColor="text1"/>
          <w:sz w:val="24"/>
          <w:szCs w:val="24"/>
        </w:rPr>
        <w:t>M</w:t>
      </w:r>
      <w:r w:rsidR="00C830E9" w:rsidRPr="00B65137">
        <w:rPr>
          <w:rFonts w:ascii="Times New Roman" w:hAnsi="Times New Roman" w:cs="Times New Roman"/>
          <w:iCs/>
          <w:color w:val="000000" w:themeColor="text1"/>
          <w:sz w:val="24"/>
          <w:szCs w:val="24"/>
        </w:rPr>
        <w:t xml:space="preserve">athiharan K, </w:t>
      </w:r>
      <w:proofErr w:type="spellStart"/>
      <w:r w:rsidR="00C830E9" w:rsidRPr="00B65137">
        <w:rPr>
          <w:rFonts w:ascii="Times New Roman" w:hAnsi="Times New Roman" w:cs="Times New Roman"/>
          <w:iCs/>
          <w:color w:val="000000" w:themeColor="text1"/>
          <w:sz w:val="24"/>
          <w:szCs w:val="24"/>
        </w:rPr>
        <w:t>Patnaik</w:t>
      </w:r>
      <w:proofErr w:type="spellEnd"/>
      <w:r w:rsidR="00C830E9" w:rsidRPr="00B65137">
        <w:rPr>
          <w:rFonts w:ascii="Times New Roman" w:hAnsi="Times New Roman" w:cs="Times New Roman"/>
          <w:iCs/>
          <w:color w:val="000000" w:themeColor="text1"/>
          <w:sz w:val="24"/>
          <w:szCs w:val="24"/>
        </w:rPr>
        <w:t xml:space="preserve"> AK, editors. </w:t>
      </w:r>
      <w:proofErr w:type="spellStart"/>
      <w:r w:rsidR="00C830E9" w:rsidRPr="00B65137">
        <w:rPr>
          <w:rFonts w:ascii="Times New Roman" w:hAnsi="Times New Roman" w:cs="Times New Roman"/>
          <w:iCs/>
          <w:color w:val="000000" w:themeColor="text1"/>
          <w:sz w:val="24"/>
          <w:szCs w:val="24"/>
        </w:rPr>
        <w:t>Modi’s</w:t>
      </w:r>
      <w:proofErr w:type="spellEnd"/>
      <w:r w:rsidR="00C830E9" w:rsidRPr="00B65137">
        <w:rPr>
          <w:rFonts w:ascii="Times New Roman" w:hAnsi="Times New Roman" w:cs="Times New Roman"/>
          <w:iCs/>
          <w:color w:val="000000" w:themeColor="text1"/>
          <w:sz w:val="24"/>
          <w:szCs w:val="24"/>
        </w:rPr>
        <w:t xml:space="preserve"> medical jurisprudence and toxicology. 23rd ed. </w:t>
      </w:r>
      <w:r w:rsidR="00C830E9" w:rsidRPr="00B65137">
        <w:rPr>
          <w:rFonts w:ascii="Times New Roman" w:hAnsi="Times New Roman" w:cs="Times New Roman"/>
          <w:color w:val="000000" w:themeColor="text1"/>
          <w:sz w:val="24"/>
          <w:szCs w:val="24"/>
        </w:rPr>
        <w:t>New Delhi</w:t>
      </w:r>
      <w:r w:rsidR="00C830E9" w:rsidRPr="00B65137">
        <w:rPr>
          <w:rFonts w:ascii="Times New Roman" w:hAnsi="Times New Roman" w:cs="Times New Roman"/>
          <w:iCs/>
          <w:color w:val="000000" w:themeColor="text1"/>
          <w:sz w:val="24"/>
          <w:szCs w:val="24"/>
        </w:rPr>
        <w:t xml:space="preserve">: Lexis </w:t>
      </w:r>
      <w:proofErr w:type="spellStart"/>
      <w:r w:rsidR="00C830E9" w:rsidRPr="00B65137">
        <w:rPr>
          <w:rFonts w:ascii="Times New Roman" w:hAnsi="Times New Roman" w:cs="Times New Roman"/>
          <w:iCs/>
          <w:color w:val="000000" w:themeColor="text1"/>
          <w:sz w:val="24"/>
          <w:szCs w:val="24"/>
        </w:rPr>
        <w:t>Nexis</w:t>
      </w:r>
      <w:proofErr w:type="spellEnd"/>
      <w:r w:rsidR="00C830E9" w:rsidRPr="00B65137">
        <w:rPr>
          <w:rFonts w:ascii="Times New Roman" w:hAnsi="Times New Roman" w:cs="Times New Roman"/>
          <w:iCs/>
          <w:color w:val="000000" w:themeColor="text1"/>
          <w:sz w:val="24"/>
          <w:szCs w:val="24"/>
        </w:rPr>
        <w:t xml:space="preserve"> </w:t>
      </w:r>
      <w:proofErr w:type="spellStart"/>
      <w:r w:rsidR="00C830E9" w:rsidRPr="00B65137">
        <w:rPr>
          <w:rFonts w:ascii="Times New Roman" w:hAnsi="Times New Roman" w:cs="Times New Roman"/>
          <w:iCs/>
          <w:color w:val="000000" w:themeColor="text1"/>
          <w:sz w:val="24"/>
          <w:szCs w:val="24"/>
        </w:rPr>
        <w:t>Butterworths</w:t>
      </w:r>
      <w:proofErr w:type="spellEnd"/>
      <w:r w:rsidR="00C830E9" w:rsidRPr="00B65137">
        <w:rPr>
          <w:rFonts w:ascii="Times New Roman" w:hAnsi="Times New Roman" w:cs="Times New Roman"/>
          <w:iCs/>
          <w:color w:val="000000" w:themeColor="text1"/>
          <w:sz w:val="24"/>
          <w:szCs w:val="24"/>
        </w:rPr>
        <w:t xml:space="preserve">; 2006. p. </w:t>
      </w:r>
      <w:r w:rsidR="000E5845">
        <w:rPr>
          <w:rFonts w:ascii="Times New Roman" w:hAnsi="Times New Roman" w:cs="Times New Roman"/>
          <w:iCs/>
          <w:color w:val="000000" w:themeColor="text1"/>
          <w:sz w:val="24"/>
          <w:szCs w:val="24"/>
        </w:rPr>
        <w:t>114</w:t>
      </w:r>
      <w:r w:rsidR="00530180">
        <w:rPr>
          <w:rFonts w:ascii="Times New Roman" w:hAnsi="Times New Roman" w:cs="Times New Roman"/>
          <w:iCs/>
          <w:color w:val="000000" w:themeColor="text1"/>
          <w:sz w:val="24"/>
          <w:szCs w:val="24"/>
        </w:rPr>
        <w:t>, 124-5</w:t>
      </w:r>
      <w:r w:rsidR="00C830E9" w:rsidRPr="00B65137">
        <w:rPr>
          <w:rFonts w:ascii="Times New Roman" w:hAnsi="Times New Roman" w:cs="Times New Roman"/>
          <w:iCs/>
          <w:color w:val="000000" w:themeColor="text1"/>
          <w:sz w:val="24"/>
          <w:szCs w:val="24"/>
        </w:rPr>
        <w:t>.</w:t>
      </w:r>
    </w:p>
    <w:p w:rsidR="00723C99" w:rsidRDefault="00723C99" w:rsidP="006E42C9">
      <w:pPr>
        <w:pStyle w:val="ListParagraph"/>
        <w:numPr>
          <w:ilvl w:val="0"/>
          <w:numId w:val="4"/>
        </w:numPr>
        <w:spacing w:beforeLines="120" w:afterLines="120"/>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Pillay VV. Modern medical toxicology.</w:t>
      </w:r>
      <w:r w:rsidR="007B6B4D">
        <w:rPr>
          <w:rFonts w:ascii="Times New Roman" w:hAnsi="Times New Roman" w:cs="Times New Roman"/>
          <w:iCs/>
          <w:color w:val="000000" w:themeColor="text1"/>
          <w:sz w:val="24"/>
          <w:szCs w:val="24"/>
        </w:rPr>
        <w:t xml:space="preserve"> 4</w:t>
      </w:r>
      <w:r w:rsidR="00495972" w:rsidRPr="00495972">
        <w:rPr>
          <w:rFonts w:ascii="Times New Roman" w:hAnsi="Times New Roman" w:cs="Times New Roman"/>
          <w:iCs/>
          <w:color w:val="000000" w:themeColor="text1"/>
          <w:sz w:val="24"/>
          <w:szCs w:val="24"/>
        </w:rPr>
        <w:t>th</w:t>
      </w:r>
      <w:r w:rsidR="007B6B4D">
        <w:rPr>
          <w:rFonts w:ascii="Times New Roman" w:hAnsi="Times New Roman" w:cs="Times New Roman"/>
          <w:iCs/>
          <w:color w:val="000000" w:themeColor="text1"/>
          <w:sz w:val="24"/>
          <w:szCs w:val="24"/>
        </w:rPr>
        <w:t xml:space="preserve"> ed. New Delhi: </w:t>
      </w:r>
      <w:proofErr w:type="spellStart"/>
      <w:r w:rsidR="007B6B4D">
        <w:rPr>
          <w:rFonts w:ascii="Times New Roman" w:hAnsi="Times New Roman" w:cs="Times New Roman"/>
          <w:iCs/>
          <w:color w:val="000000" w:themeColor="text1"/>
          <w:sz w:val="24"/>
          <w:szCs w:val="24"/>
        </w:rPr>
        <w:t>Jaypee</w:t>
      </w:r>
      <w:proofErr w:type="spellEnd"/>
      <w:r w:rsidR="007B6B4D">
        <w:rPr>
          <w:rFonts w:ascii="Times New Roman" w:hAnsi="Times New Roman" w:cs="Times New Roman"/>
          <w:iCs/>
          <w:color w:val="000000" w:themeColor="text1"/>
          <w:sz w:val="24"/>
          <w:szCs w:val="24"/>
        </w:rPr>
        <w:t xml:space="preserve"> Brothers Medical Publishers (P) Ltd; 2013. p. 82.</w:t>
      </w:r>
    </w:p>
    <w:p w:rsidR="00CC6072" w:rsidRPr="00CC6072" w:rsidRDefault="00CC6072" w:rsidP="00EB4C0D">
      <w:pPr>
        <w:pStyle w:val="ListParagraph"/>
        <w:numPr>
          <w:ilvl w:val="0"/>
          <w:numId w:val="4"/>
        </w:numPr>
        <w:autoSpaceDE w:val="0"/>
        <w:autoSpaceDN w:val="0"/>
        <w:adjustRightInd w:val="0"/>
        <w:spacing w:after="0"/>
        <w:jc w:val="both"/>
        <w:rPr>
          <w:rFonts w:ascii="Times New Roman" w:hAnsi="Times New Roman" w:cs="Times New Roman"/>
          <w:iCs/>
          <w:sz w:val="24"/>
          <w:szCs w:val="24"/>
          <w:lang w:bidi="he-IL"/>
        </w:rPr>
      </w:pPr>
      <w:r w:rsidRPr="00CC6072">
        <w:rPr>
          <w:rFonts w:ascii="Times New Roman" w:hAnsi="Times New Roman" w:cs="Times New Roman"/>
          <w:iCs/>
          <w:sz w:val="24"/>
          <w:szCs w:val="24"/>
          <w:lang w:bidi="he-IL"/>
        </w:rPr>
        <w:t>Bernard R</w:t>
      </w:r>
      <w:r>
        <w:rPr>
          <w:rFonts w:ascii="Times New Roman" w:hAnsi="Times New Roman" w:cs="Times New Roman"/>
          <w:iCs/>
          <w:sz w:val="24"/>
          <w:szCs w:val="24"/>
          <w:lang w:bidi="he-IL"/>
        </w:rPr>
        <w:t>, et al</w:t>
      </w:r>
      <w:r w:rsidRPr="00CC6072">
        <w:rPr>
          <w:rFonts w:ascii="Times New Roman" w:hAnsi="Times New Roman" w:cs="Times New Roman"/>
          <w:iCs/>
          <w:sz w:val="24"/>
          <w:szCs w:val="24"/>
          <w:lang w:bidi="he-IL"/>
        </w:rPr>
        <w:t xml:space="preserve">. Increase </w:t>
      </w:r>
      <w:proofErr w:type="spellStart"/>
      <w:r w:rsidRPr="00CC6072">
        <w:rPr>
          <w:rFonts w:ascii="Times New Roman" w:hAnsi="Times New Roman" w:cs="Times New Roman"/>
          <w:iCs/>
          <w:sz w:val="24"/>
          <w:szCs w:val="24"/>
          <w:lang w:bidi="he-IL"/>
        </w:rPr>
        <w:t>Hepatocytic</w:t>
      </w:r>
      <w:proofErr w:type="spellEnd"/>
      <w:r w:rsidRPr="00CC6072">
        <w:rPr>
          <w:rFonts w:ascii="Times New Roman" w:hAnsi="Times New Roman" w:cs="Times New Roman"/>
          <w:iCs/>
          <w:sz w:val="24"/>
          <w:szCs w:val="24"/>
          <w:lang w:bidi="he-IL"/>
        </w:rPr>
        <w:t xml:space="preserve"> Mitotic Activity as a Diagnostic Marker of Acute</w:t>
      </w:r>
    </w:p>
    <w:p w:rsidR="00CC6072" w:rsidRDefault="00CC6072" w:rsidP="006E42C9">
      <w:pPr>
        <w:pStyle w:val="ListParagraph"/>
        <w:spacing w:beforeLines="120" w:afterLines="120"/>
        <w:ind w:left="360"/>
        <w:jc w:val="both"/>
        <w:rPr>
          <w:rFonts w:ascii="Times New Roman" w:hAnsi="Times New Roman" w:cs="Times New Roman"/>
          <w:iCs/>
          <w:sz w:val="24"/>
          <w:szCs w:val="24"/>
          <w:lang w:bidi="he-IL"/>
        </w:rPr>
      </w:pPr>
      <w:r w:rsidRPr="00CC6072">
        <w:rPr>
          <w:rFonts w:ascii="Times New Roman" w:hAnsi="Times New Roman" w:cs="Times New Roman"/>
          <w:iCs/>
          <w:sz w:val="24"/>
          <w:szCs w:val="24"/>
          <w:lang w:bidi="he-IL"/>
        </w:rPr>
        <w:t>Arsenic Exposure. A report of two cases, J</w:t>
      </w:r>
      <w:r>
        <w:rPr>
          <w:rFonts w:ascii="Times New Roman" w:hAnsi="Times New Roman" w:cs="Times New Roman"/>
          <w:iCs/>
          <w:sz w:val="24"/>
          <w:szCs w:val="24"/>
          <w:lang w:bidi="he-IL"/>
        </w:rPr>
        <w:t xml:space="preserve"> </w:t>
      </w:r>
      <w:proofErr w:type="spellStart"/>
      <w:r>
        <w:rPr>
          <w:rFonts w:ascii="Times New Roman" w:hAnsi="Times New Roman" w:cs="Times New Roman"/>
          <w:iCs/>
          <w:sz w:val="24"/>
          <w:szCs w:val="24"/>
          <w:lang w:bidi="he-IL"/>
        </w:rPr>
        <w:t>Hepatol</w:t>
      </w:r>
      <w:proofErr w:type="spellEnd"/>
      <w:r>
        <w:rPr>
          <w:rFonts w:ascii="Times New Roman" w:hAnsi="Times New Roman" w:cs="Times New Roman"/>
          <w:iCs/>
          <w:sz w:val="24"/>
          <w:szCs w:val="24"/>
          <w:lang w:bidi="he-IL"/>
        </w:rPr>
        <w:t xml:space="preserve"> 1996;25:</w:t>
      </w:r>
      <w:r w:rsidRPr="00CC6072">
        <w:rPr>
          <w:rFonts w:ascii="Times New Roman" w:hAnsi="Times New Roman" w:cs="Times New Roman"/>
          <w:iCs/>
          <w:sz w:val="24"/>
          <w:szCs w:val="24"/>
          <w:lang w:bidi="he-IL"/>
        </w:rPr>
        <w:t>218-20.</w:t>
      </w:r>
    </w:p>
    <w:p w:rsidR="00CC6072" w:rsidRPr="00EB4C0D" w:rsidRDefault="00EB4C0D" w:rsidP="00EB4C0D">
      <w:pPr>
        <w:pStyle w:val="ListParagraph"/>
        <w:numPr>
          <w:ilvl w:val="0"/>
          <w:numId w:val="4"/>
        </w:numPr>
        <w:autoSpaceDE w:val="0"/>
        <w:autoSpaceDN w:val="0"/>
        <w:adjustRightInd w:val="0"/>
        <w:spacing w:after="0"/>
        <w:jc w:val="both"/>
        <w:rPr>
          <w:rFonts w:ascii="Times New Roman" w:hAnsi="Times New Roman" w:cs="Times New Roman"/>
          <w:iCs/>
          <w:color w:val="000000" w:themeColor="text1"/>
          <w:sz w:val="24"/>
          <w:szCs w:val="24"/>
        </w:rPr>
      </w:pPr>
      <w:proofErr w:type="spellStart"/>
      <w:r w:rsidRPr="00EB4C0D">
        <w:rPr>
          <w:rFonts w:ascii="Times New Roman" w:hAnsi="Times New Roman" w:cs="Times New Roman"/>
          <w:color w:val="000000"/>
          <w:sz w:val="24"/>
          <w:szCs w:val="24"/>
        </w:rPr>
        <w:t>Adelson</w:t>
      </w:r>
      <w:proofErr w:type="spellEnd"/>
      <w:r w:rsidRPr="00EB4C0D">
        <w:rPr>
          <w:rFonts w:ascii="Times New Roman" w:hAnsi="Times New Roman" w:cs="Times New Roman"/>
          <w:color w:val="000000"/>
          <w:sz w:val="24"/>
          <w:szCs w:val="24"/>
        </w:rPr>
        <w:t xml:space="preserve"> L. The pathology of homicide. Charles C </w:t>
      </w:r>
      <w:r>
        <w:rPr>
          <w:rFonts w:ascii="Times New Roman" w:hAnsi="Times New Roman" w:cs="Times New Roman"/>
          <w:color w:val="000000"/>
          <w:sz w:val="24"/>
          <w:szCs w:val="24"/>
        </w:rPr>
        <w:t>Thomas. Springfield</w:t>
      </w:r>
      <w:r w:rsidRPr="00EB4C0D">
        <w:rPr>
          <w:rFonts w:ascii="Times New Roman" w:hAnsi="Times New Roman" w:cs="Times New Roman"/>
          <w:color w:val="000000"/>
          <w:sz w:val="24"/>
          <w:szCs w:val="24"/>
        </w:rPr>
        <w:t xml:space="preserve"> IL</w:t>
      </w:r>
      <w:r>
        <w:rPr>
          <w:rFonts w:ascii="Times New Roman" w:hAnsi="Times New Roman" w:cs="Times New Roman"/>
          <w:color w:val="000000"/>
          <w:sz w:val="24"/>
          <w:szCs w:val="24"/>
        </w:rPr>
        <w:t>;</w:t>
      </w:r>
      <w:r w:rsidRPr="00EB4C0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1974: </w:t>
      </w:r>
      <w:r w:rsidRPr="00EB4C0D">
        <w:rPr>
          <w:rFonts w:ascii="Times New Roman" w:hAnsi="Times New Roman" w:cs="Times New Roman"/>
          <w:color w:val="000000"/>
          <w:sz w:val="24"/>
          <w:szCs w:val="24"/>
        </w:rPr>
        <w:t>p</w:t>
      </w:r>
      <w:r>
        <w:rPr>
          <w:rFonts w:ascii="Times New Roman" w:hAnsi="Times New Roman" w:cs="Times New Roman"/>
          <w:color w:val="000000"/>
          <w:sz w:val="24"/>
          <w:szCs w:val="24"/>
        </w:rPr>
        <w:t>.</w:t>
      </w:r>
      <w:r w:rsidRPr="00EB4C0D">
        <w:rPr>
          <w:rFonts w:ascii="Times New Roman" w:hAnsi="Times New Roman" w:cs="Times New Roman"/>
          <w:color w:val="000000"/>
          <w:sz w:val="24"/>
          <w:szCs w:val="24"/>
        </w:rPr>
        <w:t xml:space="preserve"> 821</w:t>
      </w:r>
      <w:r>
        <w:rPr>
          <w:rFonts w:ascii="Times New Roman" w:hAnsi="Times New Roman" w:cs="Times New Roman"/>
          <w:color w:val="0F0F0F"/>
          <w:sz w:val="24"/>
          <w:szCs w:val="24"/>
        </w:rPr>
        <w:t>-</w:t>
      </w:r>
      <w:r w:rsidRPr="00EB4C0D">
        <w:rPr>
          <w:rFonts w:ascii="Times New Roman" w:hAnsi="Times New Roman" w:cs="Times New Roman"/>
          <w:color w:val="0F0F0F"/>
          <w:sz w:val="24"/>
          <w:szCs w:val="24"/>
        </w:rPr>
        <w:t>35.</w:t>
      </w:r>
    </w:p>
    <w:p w:rsidR="00C3439F" w:rsidRDefault="00C3439F" w:rsidP="000E5845">
      <w:pPr>
        <w:autoSpaceDE w:val="0"/>
        <w:autoSpaceDN w:val="0"/>
        <w:adjustRightInd w:val="0"/>
        <w:spacing w:after="0"/>
        <w:rPr>
          <w:rFonts w:ascii="Times New Roman" w:hAnsi="Times New Roman" w:cs="Times New Roman"/>
          <w:b/>
          <w:sz w:val="24"/>
          <w:szCs w:val="24"/>
        </w:rPr>
        <w:sectPr w:rsidR="00C3439F" w:rsidSect="002F68C9">
          <w:pgSz w:w="12240" w:h="15840"/>
          <w:pgMar w:top="1440" w:right="1440" w:bottom="1440" w:left="1440" w:header="720" w:footer="720" w:gutter="0"/>
          <w:cols w:space="720"/>
          <w:docGrid w:linePitch="360"/>
        </w:sectPr>
      </w:pPr>
    </w:p>
    <w:p w:rsidR="00C830E9" w:rsidRDefault="00C3439F" w:rsidP="000E5845">
      <w:pPr>
        <w:autoSpaceDE w:val="0"/>
        <w:autoSpaceDN w:val="0"/>
        <w:adjustRightInd w:val="0"/>
        <w:spacing w:after="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2247970"/>
            <wp:effectExtent l="19050" t="0" r="0" b="0"/>
            <wp:docPr id="1" name="Picture 1" descr="E:\Forensic\My Academics, Biodata &amp; Carrier Documents\Pub 2014\10. Arsenic poisoning\Arsenic Poisoning. Case\Pics\IMG_20140304_151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orensic\My Academics, Biodata &amp; Carrier Documents\Pub 2014\10. Arsenic poisoning\Arsenic Poisoning. Case\Pics\IMG_20140304_151036.jpg"/>
                    <pic:cNvPicPr>
                      <a:picLocks noChangeAspect="1" noChangeArrowheads="1"/>
                    </pic:cNvPicPr>
                  </pic:nvPicPr>
                  <pic:blipFill>
                    <a:blip r:embed="rId6" cstate="print"/>
                    <a:srcRect/>
                    <a:stretch>
                      <a:fillRect/>
                    </a:stretch>
                  </pic:blipFill>
                  <pic:spPr bwMode="auto">
                    <a:xfrm>
                      <a:off x="0" y="0"/>
                      <a:ext cx="5943600" cy="2247970"/>
                    </a:xfrm>
                    <a:prstGeom prst="rect">
                      <a:avLst/>
                    </a:prstGeom>
                    <a:noFill/>
                    <a:ln w="9525">
                      <a:noFill/>
                      <a:miter lim="800000"/>
                      <a:headEnd/>
                      <a:tailEnd/>
                    </a:ln>
                  </pic:spPr>
                </pic:pic>
              </a:graphicData>
            </a:graphic>
          </wp:inline>
        </w:drawing>
      </w:r>
    </w:p>
    <w:p w:rsidR="00C3439F" w:rsidRDefault="00C3439F" w:rsidP="00C3439F">
      <w:pPr>
        <w:autoSpaceDE w:val="0"/>
        <w:autoSpaceDN w:val="0"/>
        <w:adjustRightInd w:val="0"/>
        <w:spacing w:after="0" w:line="120" w:lineRule="auto"/>
        <w:rPr>
          <w:rFonts w:ascii="Times New Roman" w:hAnsi="Times New Roman" w:cs="Times New Roman"/>
          <w:b/>
          <w:sz w:val="24"/>
          <w:szCs w:val="24"/>
        </w:rPr>
      </w:pPr>
    </w:p>
    <w:p w:rsidR="00C3439F" w:rsidRDefault="00C3439F" w:rsidP="006E42C9">
      <w:pPr>
        <w:autoSpaceDE w:val="0"/>
        <w:autoSpaceDN w:val="0"/>
        <w:adjustRightInd w:val="0"/>
        <w:spacing w:after="0"/>
        <w:outlineLvl w:val="0"/>
        <w:rPr>
          <w:rFonts w:ascii="Times New Roman" w:hAnsi="Times New Roman" w:cs="Times New Roman"/>
          <w:b/>
          <w:sz w:val="24"/>
          <w:szCs w:val="24"/>
        </w:rPr>
      </w:pPr>
      <w:r>
        <w:rPr>
          <w:rFonts w:ascii="Times New Roman" w:hAnsi="Times New Roman" w:cs="Times New Roman"/>
          <w:b/>
          <w:sz w:val="24"/>
          <w:szCs w:val="24"/>
        </w:rPr>
        <w:t>Figure 1: The Victim</w:t>
      </w:r>
    </w:p>
    <w:p w:rsidR="00C3439F" w:rsidRDefault="00C3439F" w:rsidP="000E5845">
      <w:pPr>
        <w:autoSpaceDE w:val="0"/>
        <w:autoSpaceDN w:val="0"/>
        <w:adjustRightInd w:val="0"/>
        <w:spacing w:after="0"/>
        <w:rPr>
          <w:rFonts w:ascii="Times New Roman" w:hAnsi="Times New Roman" w:cs="Times New Roman"/>
          <w:b/>
          <w:sz w:val="24"/>
          <w:szCs w:val="24"/>
        </w:rPr>
      </w:pPr>
    </w:p>
    <w:p w:rsidR="00C3439F" w:rsidRDefault="00C3439F" w:rsidP="000E5845">
      <w:pPr>
        <w:autoSpaceDE w:val="0"/>
        <w:autoSpaceDN w:val="0"/>
        <w:adjustRightInd w:val="0"/>
        <w:spacing w:after="0"/>
        <w:rPr>
          <w:rFonts w:ascii="Times New Roman" w:hAnsi="Times New Roman" w:cs="Times New Roman"/>
          <w:b/>
          <w:sz w:val="24"/>
          <w:szCs w:val="24"/>
        </w:rPr>
      </w:pPr>
    </w:p>
    <w:p w:rsidR="00C3439F" w:rsidRDefault="00C3439F" w:rsidP="000E5845">
      <w:pPr>
        <w:autoSpaceDE w:val="0"/>
        <w:autoSpaceDN w:val="0"/>
        <w:adjustRightInd w:val="0"/>
        <w:spacing w:after="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4457700"/>
            <wp:effectExtent l="19050" t="0" r="0" b="0"/>
            <wp:docPr id="2" name="Picture 2" descr="E:\Forensic\My Academics, Biodata &amp; Carrier Documents\Pub 2014\10. Arsenic poisoning\Arsenic Poisoning. Case\Pics\IMG_20140304_15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orensic\My Academics, Biodata &amp; Carrier Documents\Pub 2014\10. Arsenic poisoning\Arsenic Poisoning. Case\Pics\IMG_20140304_152330.jpg"/>
                    <pic:cNvPicPr>
                      <a:picLocks noChangeAspect="1" noChangeArrowheads="1"/>
                    </pic:cNvPicPr>
                  </pic:nvPicPr>
                  <pic:blipFill>
                    <a:blip r:embed="rId7"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3439F" w:rsidRDefault="00C3439F" w:rsidP="00C3439F">
      <w:pPr>
        <w:autoSpaceDE w:val="0"/>
        <w:autoSpaceDN w:val="0"/>
        <w:adjustRightInd w:val="0"/>
        <w:spacing w:after="0" w:line="120" w:lineRule="auto"/>
        <w:rPr>
          <w:rFonts w:ascii="Times New Roman" w:hAnsi="Times New Roman" w:cs="Times New Roman"/>
          <w:b/>
          <w:sz w:val="24"/>
          <w:szCs w:val="24"/>
        </w:rPr>
      </w:pPr>
    </w:p>
    <w:p w:rsidR="00C3439F" w:rsidRDefault="00C3439F" w:rsidP="006E42C9">
      <w:pPr>
        <w:autoSpaceDE w:val="0"/>
        <w:autoSpaceDN w:val="0"/>
        <w:adjustRightInd w:val="0"/>
        <w:spacing w:after="0"/>
        <w:outlineLvl w:val="0"/>
        <w:rPr>
          <w:rFonts w:ascii="Times New Roman" w:hAnsi="Times New Roman" w:cs="Times New Roman"/>
          <w:b/>
          <w:sz w:val="24"/>
          <w:szCs w:val="24"/>
        </w:rPr>
      </w:pPr>
      <w:r>
        <w:rPr>
          <w:rFonts w:ascii="Times New Roman" w:hAnsi="Times New Roman" w:cs="Times New Roman"/>
          <w:b/>
          <w:sz w:val="24"/>
          <w:szCs w:val="24"/>
        </w:rPr>
        <w:t xml:space="preserve">Figure 2: </w:t>
      </w:r>
      <w:proofErr w:type="spellStart"/>
      <w:r>
        <w:rPr>
          <w:rFonts w:ascii="Times New Roman" w:hAnsi="Times New Roman" w:cs="Times New Roman"/>
          <w:b/>
          <w:sz w:val="24"/>
          <w:szCs w:val="24"/>
        </w:rPr>
        <w:t>Valvety</w:t>
      </w:r>
      <w:proofErr w:type="spellEnd"/>
      <w:r>
        <w:rPr>
          <w:rFonts w:ascii="Times New Roman" w:hAnsi="Times New Roman" w:cs="Times New Roman"/>
          <w:b/>
          <w:sz w:val="24"/>
          <w:szCs w:val="24"/>
        </w:rPr>
        <w:t xml:space="preserve">-red gastric mucosa </w:t>
      </w:r>
      <w:r w:rsidR="002E49E2">
        <w:rPr>
          <w:rFonts w:ascii="Times New Roman" w:hAnsi="Times New Roman" w:cs="Times New Roman"/>
          <w:b/>
          <w:sz w:val="24"/>
          <w:szCs w:val="24"/>
        </w:rPr>
        <w:t>with brownish-red contents</w:t>
      </w:r>
    </w:p>
    <w:p w:rsidR="00C3439F" w:rsidRDefault="00C3439F" w:rsidP="000E5845">
      <w:pPr>
        <w:autoSpaceDE w:val="0"/>
        <w:autoSpaceDN w:val="0"/>
        <w:adjustRightInd w:val="0"/>
        <w:spacing w:after="0"/>
        <w:rPr>
          <w:rFonts w:ascii="Times New Roman" w:hAnsi="Times New Roman" w:cs="Times New Roman"/>
          <w:b/>
          <w:sz w:val="24"/>
          <w:szCs w:val="24"/>
        </w:rPr>
      </w:pPr>
    </w:p>
    <w:p w:rsidR="00C3439F" w:rsidRDefault="00C3439F" w:rsidP="000E5845">
      <w:pPr>
        <w:autoSpaceDE w:val="0"/>
        <w:autoSpaceDN w:val="0"/>
        <w:adjustRightInd w:val="0"/>
        <w:spacing w:after="0"/>
        <w:rPr>
          <w:rFonts w:ascii="Times New Roman" w:hAnsi="Times New Roman" w:cs="Times New Roman"/>
          <w:b/>
          <w:sz w:val="24"/>
          <w:szCs w:val="24"/>
        </w:rPr>
      </w:pPr>
    </w:p>
    <w:p w:rsidR="00C3439F" w:rsidRDefault="00C3439F" w:rsidP="000E5845">
      <w:pPr>
        <w:autoSpaceDE w:val="0"/>
        <w:autoSpaceDN w:val="0"/>
        <w:adjustRightInd w:val="0"/>
        <w:spacing w:after="0"/>
        <w:rPr>
          <w:rFonts w:ascii="Times New Roman" w:hAnsi="Times New Roman" w:cs="Times New Roman"/>
          <w:b/>
          <w:sz w:val="24"/>
          <w:szCs w:val="24"/>
        </w:rPr>
      </w:pPr>
    </w:p>
    <w:p w:rsidR="00C3439F" w:rsidRDefault="00C3439F" w:rsidP="000E5845">
      <w:pPr>
        <w:autoSpaceDE w:val="0"/>
        <w:autoSpaceDN w:val="0"/>
        <w:adjustRightInd w:val="0"/>
        <w:spacing w:after="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7391400"/>
            <wp:effectExtent l="19050" t="0" r="0" b="0"/>
            <wp:docPr id="3" name="Picture 3" descr="E:\Forensic\My Academics, Biodata &amp; Carrier Documents\Pub 2014\10. Arsenic poisoning\Arsenic Poisoning. Case\Pics\IMG_20140304_15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orensic\My Academics, Biodata &amp; Carrier Documents\Pub 2014\10. Arsenic poisoning\Arsenic Poisoning. Case\Pics\IMG_20140304_152446.jpg"/>
                    <pic:cNvPicPr>
                      <a:picLocks noChangeAspect="1" noChangeArrowheads="1"/>
                    </pic:cNvPicPr>
                  </pic:nvPicPr>
                  <pic:blipFill>
                    <a:blip r:embed="rId8" cstate="print"/>
                    <a:srcRect/>
                    <a:stretch>
                      <a:fillRect/>
                    </a:stretch>
                  </pic:blipFill>
                  <pic:spPr bwMode="auto">
                    <a:xfrm>
                      <a:off x="0" y="0"/>
                      <a:ext cx="5943600" cy="7391400"/>
                    </a:xfrm>
                    <a:prstGeom prst="rect">
                      <a:avLst/>
                    </a:prstGeom>
                    <a:noFill/>
                    <a:ln w="9525">
                      <a:noFill/>
                      <a:miter lim="800000"/>
                      <a:headEnd/>
                      <a:tailEnd/>
                    </a:ln>
                  </pic:spPr>
                </pic:pic>
              </a:graphicData>
            </a:graphic>
          </wp:inline>
        </w:drawing>
      </w:r>
    </w:p>
    <w:p w:rsidR="00C3439F" w:rsidRDefault="00C3439F" w:rsidP="00C3439F">
      <w:pPr>
        <w:autoSpaceDE w:val="0"/>
        <w:autoSpaceDN w:val="0"/>
        <w:adjustRightInd w:val="0"/>
        <w:spacing w:after="0" w:line="120" w:lineRule="auto"/>
        <w:rPr>
          <w:rFonts w:ascii="Times New Roman" w:hAnsi="Times New Roman" w:cs="Times New Roman"/>
          <w:b/>
          <w:sz w:val="24"/>
          <w:szCs w:val="24"/>
        </w:rPr>
      </w:pPr>
    </w:p>
    <w:p w:rsidR="00C3439F" w:rsidRDefault="00C3439F" w:rsidP="000E5845">
      <w:pPr>
        <w:autoSpaceDE w:val="0"/>
        <w:autoSpaceDN w:val="0"/>
        <w:adjustRightInd w:val="0"/>
        <w:spacing w:after="0"/>
        <w:rPr>
          <w:rFonts w:ascii="Times New Roman" w:hAnsi="Times New Roman" w:cs="Times New Roman"/>
          <w:b/>
          <w:sz w:val="24"/>
          <w:szCs w:val="24"/>
        </w:rPr>
      </w:pPr>
      <w:r>
        <w:rPr>
          <w:rFonts w:ascii="Times New Roman" w:hAnsi="Times New Roman" w:cs="Times New Roman"/>
          <w:b/>
          <w:sz w:val="24"/>
          <w:szCs w:val="24"/>
        </w:rPr>
        <w:t xml:space="preserve">Figure 3: </w:t>
      </w:r>
      <w:r w:rsidR="002E49E2">
        <w:rPr>
          <w:rFonts w:ascii="Times New Roman" w:hAnsi="Times New Roman" w:cs="Times New Roman"/>
          <w:b/>
          <w:sz w:val="24"/>
          <w:szCs w:val="24"/>
        </w:rPr>
        <w:t>Fine p</w:t>
      </w:r>
      <w:r>
        <w:rPr>
          <w:rFonts w:ascii="Times New Roman" w:hAnsi="Times New Roman" w:cs="Times New Roman"/>
          <w:b/>
          <w:sz w:val="24"/>
          <w:szCs w:val="24"/>
        </w:rPr>
        <w:t xml:space="preserve">inpoint </w:t>
      </w:r>
      <w:r w:rsidR="002E49E2">
        <w:rPr>
          <w:rFonts w:ascii="Times New Roman" w:hAnsi="Times New Roman" w:cs="Times New Roman"/>
          <w:b/>
          <w:sz w:val="24"/>
          <w:szCs w:val="24"/>
        </w:rPr>
        <w:t>shower of</w:t>
      </w:r>
      <w:r>
        <w:rPr>
          <w:rFonts w:ascii="Times New Roman" w:hAnsi="Times New Roman" w:cs="Times New Roman"/>
          <w:b/>
          <w:sz w:val="24"/>
          <w:szCs w:val="24"/>
        </w:rPr>
        <w:t xml:space="preserve"> epicardial haemorrhages over left </w:t>
      </w:r>
      <w:r w:rsidR="002E49E2">
        <w:rPr>
          <w:rFonts w:ascii="Times New Roman" w:hAnsi="Times New Roman" w:cs="Times New Roman"/>
          <w:b/>
          <w:sz w:val="24"/>
          <w:szCs w:val="24"/>
        </w:rPr>
        <w:t xml:space="preserve">anterior </w:t>
      </w:r>
      <w:r>
        <w:rPr>
          <w:rFonts w:ascii="Times New Roman" w:hAnsi="Times New Roman" w:cs="Times New Roman"/>
          <w:b/>
          <w:sz w:val="24"/>
          <w:szCs w:val="24"/>
        </w:rPr>
        <w:t>atrial-ventricular and aortic surfaces</w:t>
      </w:r>
    </w:p>
    <w:p w:rsidR="00C3439F" w:rsidRDefault="002E49E2" w:rsidP="000E5845">
      <w:pPr>
        <w:autoSpaceDE w:val="0"/>
        <w:autoSpaceDN w:val="0"/>
        <w:adjustRightInd w:val="0"/>
        <w:spacing w:after="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7439025"/>
            <wp:effectExtent l="19050" t="0" r="0" b="0"/>
            <wp:docPr id="4" name="Picture 4" descr="E:\Forensic\My Academics, Biodata &amp; Carrier Documents\Pub 2014\10. Arsenic poisoning\Arsenic Poisoning. Case\Pics\IMG_20140304_152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orensic\My Academics, Biodata &amp; Carrier Documents\Pub 2014\10. Arsenic poisoning\Arsenic Poisoning. Case\Pics\IMG_20140304_152731.jpg"/>
                    <pic:cNvPicPr>
                      <a:picLocks noChangeAspect="1" noChangeArrowheads="1"/>
                    </pic:cNvPicPr>
                  </pic:nvPicPr>
                  <pic:blipFill>
                    <a:blip r:embed="rId9" cstate="print"/>
                    <a:srcRect/>
                    <a:stretch>
                      <a:fillRect/>
                    </a:stretch>
                  </pic:blipFill>
                  <pic:spPr bwMode="auto">
                    <a:xfrm>
                      <a:off x="0" y="0"/>
                      <a:ext cx="5943600" cy="7439025"/>
                    </a:xfrm>
                    <a:prstGeom prst="rect">
                      <a:avLst/>
                    </a:prstGeom>
                    <a:noFill/>
                    <a:ln w="9525">
                      <a:noFill/>
                      <a:miter lim="800000"/>
                      <a:headEnd/>
                      <a:tailEnd/>
                    </a:ln>
                  </pic:spPr>
                </pic:pic>
              </a:graphicData>
            </a:graphic>
          </wp:inline>
        </w:drawing>
      </w:r>
    </w:p>
    <w:p w:rsidR="002E49E2" w:rsidRDefault="002E49E2" w:rsidP="002E49E2">
      <w:pPr>
        <w:autoSpaceDE w:val="0"/>
        <w:autoSpaceDN w:val="0"/>
        <w:adjustRightInd w:val="0"/>
        <w:spacing w:after="0" w:line="120" w:lineRule="auto"/>
        <w:rPr>
          <w:rFonts w:ascii="Times New Roman" w:hAnsi="Times New Roman" w:cs="Times New Roman"/>
          <w:b/>
          <w:sz w:val="24"/>
          <w:szCs w:val="24"/>
        </w:rPr>
      </w:pPr>
    </w:p>
    <w:p w:rsidR="002E49E2" w:rsidRDefault="002E49E2" w:rsidP="006E42C9">
      <w:pPr>
        <w:autoSpaceDE w:val="0"/>
        <w:autoSpaceDN w:val="0"/>
        <w:adjustRightInd w:val="0"/>
        <w:spacing w:after="0"/>
        <w:outlineLvl w:val="0"/>
        <w:rPr>
          <w:rFonts w:ascii="Times New Roman" w:hAnsi="Times New Roman" w:cs="Times New Roman"/>
          <w:b/>
          <w:sz w:val="24"/>
          <w:szCs w:val="24"/>
        </w:rPr>
      </w:pPr>
      <w:r>
        <w:rPr>
          <w:rFonts w:ascii="Times New Roman" w:hAnsi="Times New Roman" w:cs="Times New Roman"/>
          <w:b/>
          <w:sz w:val="24"/>
          <w:szCs w:val="24"/>
        </w:rPr>
        <w:t>Figure 4: Petechial haemorrhages over posterior ventricular surface</w:t>
      </w:r>
    </w:p>
    <w:p w:rsidR="002E49E2" w:rsidRDefault="002E49E2" w:rsidP="000E5845">
      <w:pPr>
        <w:autoSpaceDE w:val="0"/>
        <w:autoSpaceDN w:val="0"/>
        <w:adjustRightInd w:val="0"/>
        <w:spacing w:after="0"/>
        <w:rPr>
          <w:rFonts w:ascii="Times New Roman" w:hAnsi="Times New Roman" w:cs="Times New Roman"/>
          <w:b/>
          <w:sz w:val="24"/>
          <w:szCs w:val="24"/>
        </w:rPr>
      </w:pPr>
    </w:p>
    <w:p w:rsidR="002E49E2" w:rsidRDefault="002E49E2" w:rsidP="000E5845">
      <w:pPr>
        <w:autoSpaceDE w:val="0"/>
        <w:autoSpaceDN w:val="0"/>
        <w:adjustRightInd w:val="0"/>
        <w:spacing w:after="0"/>
        <w:rPr>
          <w:rFonts w:ascii="Times New Roman" w:hAnsi="Times New Roman" w:cs="Times New Roman"/>
          <w:b/>
          <w:sz w:val="24"/>
          <w:szCs w:val="24"/>
        </w:rPr>
      </w:pPr>
    </w:p>
    <w:p w:rsidR="002E49E2" w:rsidRDefault="002E49E2" w:rsidP="000E5845">
      <w:pPr>
        <w:autoSpaceDE w:val="0"/>
        <w:autoSpaceDN w:val="0"/>
        <w:adjustRightInd w:val="0"/>
        <w:spacing w:after="0"/>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057900" cy="4953000"/>
            <wp:effectExtent l="19050" t="0" r="0" b="0"/>
            <wp:docPr id="5" name="Picture 5" descr="E:\Forensic\My Academics, Biodata &amp; Carrier Documents\Pub 2014\10. Arsenic poisoning\Arsenic Poisoning. Case\Pics\Heart. Short axis met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orensic\My Academics, Biodata &amp; Carrier Documents\Pub 2014\10. Arsenic poisoning\Arsenic Poisoning. Case\Pics\Heart. Short axis method.jpg"/>
                    <pic:cNvPicPr>
                      <a:picLocks noChangeAspect="1" noChangeArrowheads="1"/>
                    </pic:cNvPicPr>
                  </pic:nvPicPr>
                  <pic:blipFill>
                    <a:blip r:embed="rId10" cstate="print"/>
                    <a:srcRect/>
                    <a:stretch>
                      <a:fillRect/>
                    </a:stretch>
                  </pic:blipFill>
                  <pic:spPr bwMode="auto">
                    <a:xfrm>
                      <a:off x="0" y="0"/>
                      <a:ext cx="6057900" cy="4953000"/>
                    </a:xfrm>
                    <a:prstGeom prst="rect">
                      <a:avLst/>
                    </a:prstGeom>
                    <a:noFill/>
                    <a:ln w="9525">
                      <a:noFill/>
                      <a:miter lim="800000"/>
                      <a:headEnd/>
                      <a:tailEnd/>
                    </a:ln>
                  </pic:spPr>
                </pic:pic>
              </a:graphicData>
            </a:graphic>
          </wp:inline>
        </w:drawing>
      </w:r>
    </w:p>
    <w:p w:rsidR="002E49E2" w:rsidRDefault="002E49E2" w:rsidP="002E49E2">
      <w:pPr>
        <w:autoSpaceDE w:val="0"/>
        <w:autoSpaceDN w:val="0"/>
        <w:adjustRightInd w:val="0"/>
        <w:spacing w:after="0" w:line="120" w:lineRule="auto"/>
        <w:rPr>
          <w:rFonts w:ascii="Times New Roman" w:hAnsi="Times New Roman" w:cs="Times New Roman"/>
          <w:b/>
          <w:sz w:val="24"/>
          <w:szCs w:val="24"/>
        </w:rPr>
      </w:pPr>
    </w:p>
    <w:p w:rsidR="002E49E2" w:rsidRDefault="002E49E2" w:rsidP="002E49E2">
      <w:pPr>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sz w:val="24"/>
          <w:szCs w:val="24"/>
        </w:rPr>
        <w:t xml:space="preserve">Figure 5: </w:t>
      </w:r>
      <w:r w:rsidR="00C42609">
        <w:rPr>
          <w:rFonts w:ascii="Times New Roman" w:hAnsi="Times New Roman" w:cs="Times New Roman"/>
          <w:b/>
          <w:sz w:val="24"/>
          <w:szCs w:val="24"/>
        </w:rPr>
        <w:t xml:space="preserve">Subendocardial haemorrhages over valve cusps and chordae tendinae. </w:t>
      </w:r>
      <w:r>
        <w:rPr>
          <w:rFonts w:ascii="Times New Roman" w:hAnsi="Times New Roman" w:cs="Times New Roman"/>
          <w:b/>
          <w:sz w:val="24"/>
          <w:szCs w:val="24"/>
        </w:rPr>
        <w:t xml:space="preserve">Left ventricular and septal hypertrophy </w:t>
      </w:r>
      <w:r w:rsidR="00C42609">
        <w:rPr>
          <w:rFonts w:ascii="Times New Roman" w:hAnsi="Times New Roman" w:cs="Times New Roman"/>
          <w:b/>
          <w:sz w:val="24"/>
          <w:szCs w:val="24"/>
        </w:rPr>
        <w:t>is present</w:t>
      </w:r>
      <w:r>
        <w:rPr>
          <w:rFonts w:ascii="Times New Roman" w:hAnsi="Times New Roman" w:cs="Times New Roman"/>
          <w:b/>
          <w:sz w:val="24"/>
          <w:szCs w:val="24"/>
        </w:rPr>
        <w:t xml:space="preserve"> </w:t>
      </w:r>
    </w:p>
    <w:p w:rsidR="002E49E2" w:rsidRDefault="002E49E2" w:rsidP="002E49E2">
      <w:pPr>
        <w:autoSpaceDE w:val="0"/>
        <w:autoSpaceDN w:val="0"/>
        <w:adjustRightInd w:val="0"/>
        <w:spacing w:after="0"/>
        <w:jc w:val="both"/>
        <w:rPr>
          <w:rFonts w:ascii="Times New Roman" w:hAnsi="Times New Roman" w:cs="Times New Roman"/>
          <w:b/>
          <w:sz w:val="24"/>
          <w:szCs w:val="24"/>
        </w:rPr>
      </w:pPr>
    </w:p>
    <w:p w:rsidR="002E49E2" w:rsidRDefault="002E49E2" w:rsidP="002E49E2">
      <w:pPr>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943600" cy="5246563"/>
            <wp:effectExtent l="19050" t="0" r="0" b="0"/>
            <wp:docPr id="6" name="Picture 6" descr="E:\Forensic\My Academics, Biodata &amp; Carrier Documents\Pub 2014\10. Arsenic poisoning\Arsenic Poisoning. Case\Pics\IMG_20140304_15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orensic\My Academics, Biodata &amp; Carrier Documents\Pub 2014\10. Arsenic poisoning\Arsenic Poisoning. Case\Pics\IMG_20140304_153229.jpg"/>
                    <pic:cNvPicPr>
                      <a:picLocks noChangeAspect="1" noChangeArrowheads="1"/>
                    </pic:cNvPicPr>
                  </pic:nvPicPr>
                  <pic:blipFill>
                    <a:blip r:embed="rId11" cstate="print"/>
                    <a:srcRect/>
                    <a:stretch>
                      <a:fillRect/>
                    </a:stretch>
                  </pic:blipFill>
                  <pic:spPr bwMode="auto">
                    <a:xfrm>
                      <a:off x="0" y="0"/>
                      <a:ext cx="5943600" cy="5246563"/>
                    </a:xfrm>
                    <a:prstGeom prst="rect">
                      <a:avLst/>
                    </a:prstGeom>
                    <a:noFill/>
                    <a:ln w="9525">
                      <a:noFill/>
                      <a:miter lim="800000"/>
                      <a:headEnd/>
                      <a:tailEnd/>
                    </a:ln>
                  </pic:spPr>
                </pic:pic>
              </a:graphicData>
            </a:graphic>
          </wp:inline>
        </w:drawing>
      </w:r>
    </w:p>
    <w:p w:rsidR="002E49E2" w:rsidRDefault="002E49E2" w:rsidP="002E49E2">
      <w:pPr>
        <w:autoSpaceDE w:val="0"/>
        <w:autoSpaceDN w:val="0"/>
        <w:adjustRightInd w:val="0"/>
        <w:spacing w:after="0" w:line="120" w:lineRule="auto"/>
        <w:jc w:val="both"/>
        <w:rPr>
          <w:rFonts w:ascii="Times New Roman" w:hAnsi="Times New Roman" w:cs="Times New Roman"/>
          <w:b/>
          <w:sz w:val="24"/>
          <w:szCs w:val="24"/>
        </w:rPr>
      </w:pPr>
    </w:p>
    <w:p w:rsidR="002E49E2" w:rsidRPr="008A2ECD" w:rsidRDefault="002E49E2" w:rsidP="006E42C9">
      <w:pPr>
        <w:autoSpaceDE w:val="0"/>
        <w:autoSpaceDN w:val="0"/>
        <w:adjustRightInd w:val="0"/>
        <w:spacing w:after="0"/>
        <w:jc w:val="both"/>
        <w:outlineLvl w:val="0"/>
        <w:rPr>
          <w:rFonts w:ascii="Times New Roman" w:hAnsi="Times New Roman" w:cs="Times New Roman"/>
          <w:b/>
          <w:sz w:val="24"/>
          <w:szCs w:val="24"/>
        </w:rPr>
      </w:pPr>
      <w:r>
        <w:rPr>
          <w:rFonts w:ascii="Times New Roman" w:hAnsi="Times New Roman" w:cs="Times New Roman"/>
          <w:b/>
          <w:sz w:val="24"/>
          <w:szCs w:val="24"/>
        </w:rPr>
        <w:t>Figure 6: Petechial haemorrhages over scalp</w:t>
      </w:r>
    </w:p>
    <w:sectPr w:rsidR="002E49E2" w:rsidRPr="008A2ECD" w:rsidSect="002F68C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858E1"/>
    <w:multiLevelType w:val="hybridMultilevel"/>
    <w:tmpl w:val="BCFEFD8A"/>
    <w:lvl w:ilvl="0" w:tplc="0409000F">
      <w:start w:val="1"/>
      <w:numFmt w:val="decimal"/>
      <w:lvlText w:val="%1."/>
      <w:lvlJc w:val="left"/>
      <w:pPr>
        <w:ind w:left="360" w:hanging="360"/>
      </w:pPr>
      <w:rPr>
        <w:rFonts w:hint="default"/>
      </w:rPr>
    </w:lvl>
    <w:lvl w:ilvl="1" w:tplc="04090019">
      <w:start w:val="1"/>
      <w:numFmt w:val="lowerLetter"/>
      <w:lvlText w:val="%2."/>
      <w:lvlJc w:val="left"/>
      <w:pPr>
        <w:ind w:left="54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C0A1F37"/>
    <w:multiLevelType w:val="multilevel"/>
    <w:tmpl w:val="FB661DF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2">
    <w:nsid w:val="13420FDB"/>
    <w:multiLevelType w:val="hybridMultilevel"/>
    <w:tmpl w:val="0C1CF8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EDD3B80"/>
    <w:multiLevelType w:val="hybridMultilevel"/>
    <w:tmpl w:val="8822E0E8"/>
    <w:lvl w:ilvl="0" w:tplc="0409000F">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D664106"/>
    <w:multiLevelType w:val="hybridMultilevel"/>
    <w:tmpl w:val="2A9285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0D17AE5"/>
    <w:multiLevelType w:val="hybridMultilevel"/>
    <w:tmpl w:val="C846A562"/>
    <w:lvl w:ilvl="0" w:tplc="BDB8C180">
      <w:start w:val="1"/>
      <w:numFmt w:val="decimal"/>
      <w:lvlText w:val="%1."/>
      <w:lvlJc w:val="left"/>
      <w:pPr>
        <w:ind w:left="360" w:hanging="360"/>
      </w:pPr>
      <w:rPr>
        <w:rFonts w:hint="default"/>
        <w:i/>
        <w:sz w:val="2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61704470"/>
    <w:multiLevelType w:val="hybridMultilevel"/>
    <w:tmpl w:val="A4B8A8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7660185F"/>
    <w:multiLevelType w:val="hybridMultilevel"/>
    <w:tmpl w:val="C960E74E"/>
    <w:lvl w:ilvl="0" w:tplc="56461068">
      <w:start w:val="4"/>
      <w:numFmt w:val="bullet"/>
      <w:lvlText w:val="-"/>
      <w:lvlJc w:val="left"/>
      <w:pPr>
        <w:ind w:left="360" w:hanging="360"/>
      </w:pPr>
      <w:rPr>
        <w:rFonts w:ascii="Times New Roman" w:eastAsiaTheme="minorEastAsia"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ACA7B67"/>
    <w:multiLevelType w:val="hybridMultilevel"/>
    <w:tmpl w:val="1E64494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FE41DEA"/>
    <w:multiLevelType w:val="multilevel"/>
    <w:tmpl w:val="8D74093A"/>
    <w:lvl w:ilvl="0">
      <w:start w:val="2"/>
      <w:numFmt w:val="decimal"/>
      <w:lvlText w:val="%1."/>
      <w:lvlJc w:val="left"/>
      <w:pPr>
        <w:ind w:left="360" w:hanging="360"/>
      </w:pPr>
      <w:rPr>
        <w:rFonts w:hint="default"/>
        <w:b/>
      </w:rPr>
    </w:lvl>
    <w:lvl w:ilvl="1">
      <w:start w:val="1"/>
      <w:numFmt w:val="decimal"/>
      <w:lvlText w:val="%1.%2."/>
      <w:lvlJc w:val="left"/>
      <w:pPr>
        <w:ind w:left="450" w:hanging="36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num w:numId="1">
    <w:abstractNumId w:val="1"/>
  </w:num>
  <w:num w:numId="2">
    <w:abstractNumId w:val="5"/>
  </w:num>
  <w:num w:numId="3">
    <w:abstractNumId w:val="6"/>
  </w:num>
  <w:num w:numId="4">
    <w:abstractNumId w:val="3"/>
  </w:num>
  <w:num w:numId="5">
    <w:abstractNumId w:val="0"/>
  </w:num>
  <w:num w:numId="6">
    <w:abstractNumId w:val="9"/>
  </w:num>
  <w:num w:numId="7">
    <w:abstractNumId w:val="4"/>
  </w:num>
  <w:num w:numId="8">
    <w:abstractNumId w:val="7"/>
  </w:num>
  <w:num w:numId="9">
    <w:abstractNumId w:val="2"/>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useFELayout/>
  </w:compat>
  <w:rsids>
    <w:rsidRoot w:val="00172505"/>
    <w:rsid w:val="00096708"/>
    <w:rsid w:val="000A2DF6"/>
    <w:rsid w:val="000E5785"/>
    <w:rsid w:val="000E5845"/>
    <w:rsid w:val="001265A7"/>
    <w:rsid w:val="00132D2C"/>
    <w:rsid w:val="001701BB"/>
    <w:rsid w:val="0017035F"/>
    <w:rsid w:val="00172505"/>
    <w:rsid w:val="0019512D"/>
    <w:rsid w:val="001E3228"/>
    <w:rsid w:val="00200950"/>
    <w:rsid w:val="0021135F"/>
    <w:rsid w:val="002661DB"/>
    <w:rsid w:val="002918B0"/>
    <w:rsid w:val="002E49E2"/>
    <w:rsid w:val="002F68C9"/>
    <w:rsid w:val="0033098A"/>
    <w:rsid w:val="003355E1"/>
    <w:rsid w:val="003356FD"/>
    <w:rsid w:val="003474B9"/>
    <w:rsid w:val="00396503"/>
    <w:rsid w:val="003A0AD7"/>
    <w:rsid w:val="003A6F7A"/>
    <w:rsid w:val="003C59D9"/>
    <w:rsid w:val="00406FD0"/>
    <w:rsid w:val="0048059A"/>
    <w:rsid w:val="00483530"/>
    <w:rsid w:val="00495972"/>
    <w:rsid w:val="004A4519"/>
    <w:rsid w:val="004B1B96"/>
    <w:rsid w:val="004E7E7B"/>
    <w:rsid w:val="00504672"/>
    <w:rsid w:val="005106F7"/>
    <w:rsid w:val="005113AF"/>
    <w:rsid w:val="00530180"/>
    <w:rsid w:val="0056776F"/>
    <w:rsid w:val="005C2DA1"/>
    <w:rsid w:val="00605797"/>
    <w:rsid w:val="006368F5"/>
    <w:rsid w:val="006E42C9"/>
    <w:rsid w:val="00723C99"/>
    <w:rsid w:val="00743779"/>
    <w:rsid w:val="00796645"/>
    <w:rsid w:val="007B6B4D"/>
    <w:rsid w:val="007B6D9F"/>
    <w:rsid w:val="007C4513"/>
    <w:rsid w:val="007D62A5"/>
    <w:rsid w:val="007E6A64"/>
    <w:rsid w:val="00832256"/>
    <w:rsid w:val="00855BEB"/>
    <w:rsid w:val="008A2ECD"/>
    <w:rsid w:val="008C66B9"/>
    <w:rsid w:val="008F2C04"/>
    <w:rsid w:val="00900C8A"/>
    <w:rsid w:val="00950F46"/>
    <w:rsid w:val="00960AE0"/>
    <w:rsid w:val="009A3C2E"/>
    <w:rsid w:val="00A00B7B"/>
    <w:rsid w:val="00A07C1F"/>
    <w:rsid w:val="00A3040C"/>
    <w:rsid w:val="00A50FBD"/>
    <w:rsid w:val="00AA0583"/>
    <w:rsid w:val="00AD2637"/>
    <w:rsid w:val="00AD57EE"/>
    <w:rsid w:val="00AD5D13"/>
    <w:rsid w:val="00AE11DA"/>
    <w:rsid w:val="00AF1903"/>
    <w:rsid w:val="00B33FFB"/>
    <w:rsid w:val="00B34E4F"/>
    <w:rsid w:val="00B65137"/>
    <w:rsid w:val="00BD1882"/>
    <w:rsid w:val="00C3439F"/>
    <w:rsid w:val="00C42609"/>
    <w:rsid w:val="00C830E9"/>
    <w:rsid w:val="00C95972"/>
    <w:rsid w:val="00CC0491"/>
    <w:rsid w:val="00CC6072"/>
    <w:rsid w:val="00CF25EC"/>
    <w:rsid w:val="00D92E4F"/>
    <w:rsid w:val="00D94BF7"/>
    <w:rsid w:val="00DD1591"/>
    <w:rsid w:val="00E07171"/>
    <w:rsid w:val="00E1030B"/>
    <w:rsid w:val="00E350C8"/>
    <w:rsid w:val="00E71088"/>
    <w:rsid w:val="00E84BA1"/>
    <w:rsid w:val="00EA0FEF"/>
    <w:rsid w:val="00EB4C0D"/>
    <w:rsid w:val="00F66B3B"/>
    <w:rsid w:val="00F90CA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68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2637"/>
    <w:pPr>
      <w:ind w:left="720"/>
      <w:contextualSpacing/>
    </w:pPr>
  </w:style>
  <w:style w:type="paragraph" w:styleId="BalloonText">
    <w:name w:val="Balloon Text"/>
    <w:basedOn w:val="Normal"/>
    <w:link w:val="BalloonTextChar"/>
    <w:uiPriority w:val="99"/>
    <w:semiHidden/>
    <w:unhideWhenUsed/>
    <w:rsid w:val="00C343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439F"/>
    <w:rPr>
      <w:rFonts w:ascii="Tahoma" w:hAnsi="Tahoma" w:cs="Tahoma"/>
      <w:sz w:val="16"/>
      <w:szCs w:val="16"/>
    </w:rPr>
  </w:style>
  <w:style w:type="paragraph" w:styleId="NoSpacing">
    <w:name w:val="No Spacing"/>
    <w:uiPriority w:val="1"/>
    <w:qFormat/>
    <w:rsid w:val="00A50FBD"/>
    <w:pPr>
      <w:spacing w:after="0" w:line="240" w:lineRule="auto"/>
    </w:pPr>
  </w:style>
  <w:style w:type="character" w:styleId="Hyperlink">
    <w:name w:val="Hyperlink"/>
    <w:basedOn w:val="DefaultParagraphFont"/>
    <w:uiPriority w:val="99"/>
    <w:unhideWhenUsed/>
    <w:rsid w:val="00A50FBD"/>
    <w:rPr>
      <w:color w:val="0000FF" w:themeColor="hyperlink"/>
      <w:u w:val="single"/>
    </w:rPr>
  </w:style>
  <w:style w:type="paragraph" w:styleId="DocumentMap">
    <w:name w:val="Document Map"/>
    <w:basedOn w:val="Normal"/>
    <w:link w:val="DocumentMapChar"/>
    <w:uiPriority w:val="99"/>
    <w:semiHidden/>
    <w:unhideWhenUsed/>
    <w:rsid w:val="006E42C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42C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drmittalpawan@gmail.com"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605</TotalTime>
  <Pages>10</Pages>
  <Words>1873</Words>
  <Characters>10679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67</cp:revision>
  <dcterms:created xsi:type="dcterms:W3CDTF">2014-03-12T14:44:00Z</dcterms:created>
  <dcterms:modified xsi:type="dcterms:W3CDTF">2014-06-16T12:34:00Z</dcterms:modified>
</cp:coreProperties>
</file>